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5"/>
        <w:bidiVisual/>
        <w:tblW w:w="5000" w:type="pct"/>
        <w:tblLook w:val="04A0" w:firstRow="1" w:lastRow="0" w:firstColumn="1" w:lastColumn="0" w:noHBand="0" w:noVBand="1"/>
      </w:tblPr>
      <w:tblGrid>
        <w:gridCol w:w="5057"/>
        <w:gridCol w:w="276"/>
        <w:gridCol w:w="5123"/>
      </w:tblGrid>
      <w:tr w:rsidR="00342B7B" w:rsidRPr="00511DBC" w14:paraId="7D07254A" w14:textId="77777777" w:rsidTr="008E2A35">
        <w:tc>
          <w:tcPr>
            <w:tcW w:w="2418" w:type="pct"/>
            <w:vAlign w:val="center"/>
          </w:tcPr>
          <w:p w14:paraId="50377AAF" w14:textId="77777777" w:rsidR="006E306E" w:rsidRPr="00925D4D" w:rsidRDefault="006E306E" w:rsidP="00511DBC">
            <w:pPr>
              <w:jc w:val="center"/>
              <w:rPr>
                <w:rFonts w:ascii="Sakkal Majalla" w:hAnsi="Sakkal Majalla" w:cs="Sakkal Majalla"/>
                <w:b/>
                <w:bCs/>
                <w:sz w:val="36"/>
                <w:szCs w:val="36"/>
                <w:rtl/>
              </w:rPr>
            </w:pPr>
            <w:r w:rsidRPr="00925D4D">
              <w:rPr>
                <w:rFonts w:ascii="Sakkal Majalla" w:hAnsi="Sakkal Majalla" w:cs="Sakkal Majalla"/>
                <w:b/>
                <w:bCs/>
                <w:sz w:val="36"/>
                <w:szCs w:val="36"/>
                <w:rtl/>
              </w:rPr>
              <w:t>مذكرة تفاهم</w:t>
            </w:r>
          </w:p>
          <w:p w14:paraId="6B76B9DA" w14:textId="77777777" w:rsidR="006E306E" w:rsidRPr="00925D4D" w:rsidRDefault="006E306E" w:rsidP="00511DBC">
            <w:pPr>
              <w:jc w:val="center"/>
              <w:rPr>
                <w:rFonts w:ascii="Sakkal Majalla" w:hAnsi="Sakkal Majalla" w:cs="Sakkal Majalla"/>
                <w:sz w:val="36"/>
                <w:szCs w:val="36"/>
                <w:rtl/>
              </w:rPr>
            </w:pPr>
            <w:r w:rsidRPr="00925D4D">
              <w:rPr>
                <w:rFonts w:ascii="Sakkal Majalla" w:hAnsi="Sakkal Majalla" w:cs="Sakkal Majalla"/>
                <w:sz w:val="36"/>
                <w:szCs w:val="36"/>
                <w:rtl/>
              </w:rPr>
              <w:t>بين</w:t>
            </w:r>
          </w:p>
          <w:p w14:paraId="0EFB1BE1" w14:textId="77777777" w:rsidR="006E306E" w:rsidRPr="00925D4D" w:rsidRDefault="006E306E" w:rsidP="00511DBC">
            <w:pPr>
              <w:jc w:val="center"/>
              <w:rPr>
                <w:rFonts w:ascii="Sakkal Majalla" w:hAnsi="Sakkal Majalla" w:cs="Sakkal Majalla"/>
                <w:b/>
                <w:bCs/>
                <w:sz w:val="36"/>
                <w:szCs w:val="36"/>
                <w:rtl/>
              </w:rPr>
            </w:pPr>
            <w:r w:rsidRPr="00925D4D">
              <w:rPr>
                <w:rFonts w:ascii="Sakkal Majalla" w:hAnsi="Sakkal Majalla" w:cs="Sakkal Majalla"/>
                <w:b/>
                <w:bCs/>
                <w:sz w:val="36"/>
                <w:szCs w:val="36"/>
                <w:rtl/>
              </w:rPr>
              <w:t>جامعة القصيم</w:t>
            </w:r>
          </w:p>
          <w:p w14:paraId="47FF528C" w14:textId="77777777" w:rsidR="006E306E" w:rsidRPr="00925D4D" w:rsidRDefault="006E306E" w:rsidP="00511DBC">
            <w:pPr>
              <w:jc w:val="center"/>
              <w:rPr>
                <w:rFonts w:ascii="Sakkal Majalla" w:hAnsi="Sakkal Majalla" w:cs="Sakkal Majalla"/>
                <w:sz w:val="36"/>
                <w:szCs w:val="36"/>
                <w:rtl/>
              </w:rPr>
            </w:pPr>
            <w:r w:rsidRPr="00925D4D">
              <w:rPr>
                <w:rFonts w:ascii="Sakkal Majalla" w:hAnsi="Sakkal Majalla" w:cs="Sakkal Majalla"/>
                <w:sz w:val="36"/>
                <w:szCs w:val="36"/>
                <w:rtl/>
              </w:rPr>
              <w:t>و</w:t>
            </w:r>
          </w:p>
          <w:p w14:paraId="5F11F28E" w14:textId="3B056B8D" w:rsidR="006E306E" w:rsidRPr="00925D4D" w:rsidRDefault="00A95D9B" w:rsidP="00511DBC">
            <w:pPr>
              <w:jc w:val="center"/>
              <w:rPr>
                <w:rFonts w:ascii="Sakkal Majalla" w:hAnsi="Sakkal Majalla" w:cs="Sakkal Majalla"/>
                <w:sz w:val="26"/>
                <w:szCs w:val="26"/>
                <w:rtl/>
              </w:rPr>
            </w:pPr>
            <w:r w:rsidRPr="00A95D9B">
              <w:rPr>
                <w:rFonts w:ascii="Sakkal Majalla" w:hAnsi="Sakkal Majalla" w:cs="Sakkal Majalla" w:hint="cs"/>
                <w:color w:val="FF0000"/>
                <w:sz w:val="26"/>
                <w:szCs w:val="26"/>
                <w:highlight w:val="yellow"/>
                <w:rtl/>
              </w:rPr>
              <w:t>..................................................................</w:t>
            </w:r>
          </w:p>
        </w:tc>
        <w:tc>
          <w:tcPr>
            <w:tcW w:w="132" w:type="pct"/>
          </w:tcPr>
          <w:p w14:paraId="73C5192C" w14:textId="77777777" w:rsidR="006E306E" w:rsidRPr="00511DBC" w:rsidRDefault="006E306E" w:rsidP="006E306E">
            <w:pPr>
              <w:rPr>
                <w:rFonts w:ascii="KFGQPC KSA Regular" w:hAnsi="KFGQPC KSA Regular" w:cs="KFGQPC KSA Regular"/>
                <w:sz w:val="6"/>
                <w:szCs w:val="6"/>
              </w:rPr>
            </w:pPr>
          </w:p>
        </w:tc>
        <w:tc>
          <w:tcPr>
            <w:tcW w:w="2450" w:type="pct"/>
            <w:vAlign w:val="center"/>
          </w:tcPr>
          <w:p w14:paraId="329BFF77" w14:textId="2A047054" w:rsidR="006E306E" w:rsidRPr="00925D4D" w:rsidRDefault="006E306E" w:rsidP="00511DBC">
            <w:pPr>
              <w:bidi w:val="0"/>
              <w:spacing w:before="120" w:after="120"/>
              <w:jc w:val="center"/>
              <w:rPr>
                <w:rFonts w:ascii="Sakkal Majalla" w:hAnsi="Sakkal Majalla" w:cs="Sakkal Majalla"/>
                <w:b/>
                <w:bCs/>
                <w:sz w:val="32"/>
                <w:szCs w:val="32"/>
              </w:rPr>
            </w:pPr>
            <w:r w:rsidRPr="00925D4D">
              <w:rPr>
                <w:rFonts w:ascii="Sakkal Majalla" w:hAnsi="Sakkal Majalla" w:cs="Sakkal Majalla"/>
                <w:b/>
                <w:bCs/>
                <w:sz w:val="32"/>
                <w:szCs w:val="32"/>
              </w:rPr>
              <w:t>MEMORANDUM OF UNDERSTANDING</w:t>
            </w:r>
          </w:p>
          <w:p w14:paraId="770DF58F" w14:textId="77777777" w:rsidR="006E306E" w:rsidRPr="00925D4D" w:rsidRDefault="006E306E" w:rsidP="00511DBC">
            <w:pPr>
              <w:spacing w:before="120" w:after="120"/>
              <w:jc w:val="center"/>
              <w:rPr>
                <w:rFonts w:ascii="Sakkal Majalla" w:hAnsi="Sakkal Majalla" w:cs="Sakkal Majalla"/>
                <w:sz w:val="32"/>
                <w:szCs w:val="32"/>
              </w:rPr>
            </w:pPr>
            <w:r w:rsidRPr="00925D4D">
              <w:rPr>
                <w:rFonts w:ascii="Sakkal Majalla" w:hAnsi="Sakkal Majalla" w:cs="Sakkal Majalla"/>
                <w:sz w:val="32"/>
                <w:szCs w:val="32"/>
              </w:rPr>
              <w:t>Between</w:t>
            </w:r>
          </w:p>
          <w:p w14:paraId="26547631" w14:textId="77777777" w:rsidR="006E306E" w:rsidRPr="00925D4D" w:rsidRDefault="006E306E" w:rsidP="00511DBC">
            <w:pPr>
              <w:spacing w:before="120" w:after="120"/>
              <w:jc w:val="center"/>
              <w:rPr>
                <w:rFonts w:ascii="Sakkal Majalla" w:hAnsi="Sakkal Majalla" w:cs="Sakkal Majalla"/>
                <w:b/>
                <w:bCs/>
                <w:sz w:val="32"/>
                <w:szCs w:val="32"/>
              </w:rPr>
            </w:pPr>
            <w:r w:rsidRPr="00925D4D">
              <w:rPr>
                <w:rFonts w:ascii="Sakkal Majalla" w:hAnsi="Sakkal Majalla" w:cs="Sakkal Majalla"/>
                <w:b/>
                <w:bCs/>
                <w:sz w:val="32"/>
                <w:szCs w:val="32"/>
              </w:rPr>
              <w:t>QASSIM UNIVERSITY</w:t>
            </w:r>
          </w:p>
          <w:p w14:paraId="2D7BC68C" w14:textId="4AA9CCC4" w:rsidR="006E306E" w:rsidRPr="00925D4D" w:rsidRDefault="006E306E" w:rsidP="00511DBC">
            <w:pPr>
              <w:bidi w:val="0"/>
              <w:spacing w:before="120" w:after="120"/>
              <w:jc w:val="center"/>
              <w:rPr>
                <w:rFonts w:ascii="Sakkal Majalla" w:hAnsi="Sakkal Majalla" w:cs="Sakkal Majalla"/>
                <w:sz w:val="32"/>
                <w:szCs w:val="32"/>
              </w:rPr>
            </w:pPr>
            <w:r w:rsidRPr="00925D4D">
              <w:rPr>
                <w:rFonts w:ascii="Sakkal Majalla" w:hAnsi="Sakkal Majalla" w:cs="Sakkal Majalla"/>
                <w:sz w:val="32"/>
                <w:szCs w:val="32"/>
              </w:rPr>
              <w:t>And</w:t>
            </w:r>
          </w:p>
          <w:p w14:paraId="4E931E88" w14:textId="1D53DEAE" w:rsidR="006E306E" w:rsidRPr="00925D4D" w:rsidRDefault="00A95D9B" w:rsidP="00511DBC">
            <w:pPr>
              <w:bidi w:val="0"/>
              <w:spacing w:before="120" w:after="120"/>
              <w:jc w:val="center"/>
              <w:rPr>
                <w:rFonts w:ascii="Sakkal Majalla" w:hAnsi="Sakkal Majalla" w:cs="Sakkal Majalla"/>
                <w:b/>
                <w:bCs/>
                <w:sz w:val="23"/>
                <w:szCs w:val="23"/>
                <w:rtl/>
              </w:rPr>
            </w:pPr>
            <w:r w:rsidRPr="00A95D9B">
              <w:rPr>
                <w:rFonts w:ascii="Sakkal Majalla" w:hAnsi="Sakkal Majalla" w:cs="Sakkal Majalla"/>
                <w:b/>
                <w:bCs/>
                <w:color w:val="FF0000"/>
                <w:sz w:val="32"/>
                <w:szCs w:val="32"/>
                <w:highlight w:val="yellow"/>
              </w:rPr>
              <w:t>…………………………………..</w:t>
            </w:r>
          </w:p>
        </w:tc>
      </w:tr>
      <w:tr w:rsidR="00355703" w:rsidRPr="00511DBC" w14:paraId="116A4921" w14:textId="77777777" w:rsidTr="008E2A35">
        <w:tc>
          <w:tcPr>
            <w:tcW w:w="2418" w:type="pct"/>
            <w:vAlign w:val="center"/>
          </w:tcPr>
          <w:p w14:paraId="17DF36F1" w14:textId="334D033A" w:rsidR="006E306E" w:rsidRPr="00925D4D" w:rsidRDefault="006E306E" w:rsidP="009C2DD0">
            <w:pPr>
              <w:spacing w:before="60" w:after="60"/>
              <w:rPr>
                <w:rFonts w:ascii="Sakkal Majalla" w:hAnsi="Sakkal Majalla" w:cs="Sakkal Majalla"/>
                <w:sz w:val="26"/>
                <w:szCs w:val="26"/>
                <w:rtl/>
              </w:rPr>
            </w:pPr>
            <w:r w:rsidRPr="00925D4D">
              <w:rPr>
                <w:rFonts w:ascii="Sakkal Majalla" w:hAnsi="Sakkal Majalla" w:cs="Sakkal Majalla"/>
                <w:sz w:val="26"/>
                <w:szCs w:val="26"/>
                <w:rtl/>
              </w:rPr>
              <w:t xml:space="preserve">بعون الله تعالى أبرمت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في </w:t>
            </w:r>
            <w:r w:rsidRPr="00EA13E6">
              <w:rPr>
                <w:rFonts w:ascii="Sakkal Majalla" w:hAnsi="Sakkal Majalla" w:cs="Sakkal Majalla"/>
                <w:sz w:val="26"/>
                <w:szCs w:val="26"/>
                <w:rtl/>
              </w:rPr>
              <w:t>يوم</w:t>
            </w:r>
            <w:r w:rsidR="00A95D9B">
              <w:rPr>
                <w:rFonts w:ascii="Sakkal Majalla" w:hAnsi="Sakkal Majalla" w:cs="Sakkal Majalla" w:hint="cs"/>
                <w:sz w:val="26"/>
                <w:szCs w:val="26"/>
                <w:rtl/>
              </w:rPr>
              <w:t xml:space="preserve"> </w:t>
            </w:r>
            <w:r w:rsidR="00A95D9B" w:rsidRPr="00A95D9B">
              <w:rPr>
                <w:rFonts w:ascii="Sakkal Majalla" w:hAnsi="Sakkal Majalla" w:cs="Sakkal Majalla" w:hint="cs"/>
                <w:color w:val="FF0000"/>
                <w:sz w:val="26"/>
                <w:szCs w:val="26"/>
                <w:highlight w:val="yellow"/>
                <w:rtl/>
              </w:rPr>
              <w:t>...............</w:t>
            </w:r>
            <w:r w:rsidRPr="00EA13E6">
              <w:rPr>
                <w:rFonts w:ascii="Sakkal Majalla" w:hAnsi="Sakkal Majalla" w:cs="Sakkal Majalla"/>
                <w:sz w:val="26"/>
                <w:szCs w:val="26"/>
                <w:rtl/>
              </w:rPr>
              <w:t xml:space="preserve">هـ الموافق </w:t>
            </w:r>
            <w:r w:rsidR="00A95D9B" w:rsidRPr="00A95D9B">
              <w:rPr>
                <w:rFonts w:ascii="Sakkal Majalla" w:hAnsi="Sakkal Majalla" w:cs="Sakkal Majalla" w:hint="cs"/>
                <w:color w:val="FF0000"/>
                <w:sz w:val="26"/>
                <w:szCs w:val="26"/>
                <w:highlight w:val="yellow"/>
                <w:rtl/>
              </w:rPr>
              <w:t>.......................</w:t>
            </w:r>
            <w:r w:rsidRPr="00EA13E6">
              <w:rPr>
                <w:rFonts w:ascii="Sakkal Majalla" w:hAnsi="Sakkal Majalla" w:cs="Sakkal Majalla"/>
                <w:sz w:val="26"/>
                <w:szCs w:val="26"/>
                <w:rtl/>
              </w:rPr>
              <w:t>م</w:t>
            </w:r>
            <w:r w:rsidRPr="00925D4D">
              <w:rPr>
                <w:rFonts w:ascii="Sakkal Majalla" w:hAnsi="Sakkal Majalla" w:cs="Sakkal Majalla"/>
                <w:sz w:val="26"/>
                <w:szCs w:val="26"/>
                <w:rtl/>
              </w:rPr>
              <w:t xml:space="preserve"> ("تاريخ السريان") بين كلا من:</w:t>
            </w:r>
          </w:p>
        </w:tc>
        <w:tc>
          <w:tcPr>
            <w:tcW w:w="132" w:type="pct"/>
          </w:tcPr>
          <w:p w14:paraId="700FD556" w14:textId="77777777" w:rsidR="006E306E" w:rsidRPr="00511DBC" w:rsidRDefault="006E306E" w:rsidP="006E306E">
            <w:pPr>
              <w:rPr>
                <w:rFonts w:ascii="KFGQPC KSA Regular" w:hAnsi="KFGQPC KSA Regular" w:cs="KFGQPC KSA Regular"/>
                <w:sz w:val="6"/>
                <w:szCs w:val="6"/>
              </w:rPr>
            </w:pPr>
          </w:p>
        </w:tc>
        <w:tc>
          <w:tcPr>
            <w:tcW w:w="2450" w:type="pct"/>
          </w:tcPr>
          <w:p w14:paraId="694B8641" w14:textId="10B96AD9" w:rsidR="006E306E" w:rsidRPr="00925D4D" w:rsidRDefault="006E306E" w:rsidP="00C83D47">
            <w:pPr>
              <w:bidi w:val="0"/>
              <w:spacing w:before="60" w:after="60"/>
              <w:jc w:val="lowKashida"/>
              <w:rPr>
                <w:rFonts w:ascii="Sakkal Majalla" w:hAnsi="Sakkal Majalla" w:cs="Sakkal Majalla"/>
                <w:sz w:val="23"/>
                <w:szCs w:val="23"/>
              </w:rPr>
            </w:pPr>
            <w:r w:rsidRPr="00925D4D">
              <w:rPr>
                <w:rFonts w:ascii="Sakkal Majalla" w:hAnsi="Sakkal Majalla" w:cs="Sakkal Majalla"/>
                <w:sz w:val="23"/>
                <w:szCs w:val="23"/>
              </w:rPr>
              <w:t xml:space="preserve">By the grace of God, this </w:t>
            </w:r>
            <w:r w:rsidR="00C83D47" w:rsidRPr="00925D4D">
              <w:rPr>
                <w:rFonts w:ascii="Sakkal Majalla" w:hAnsi="Sakkal Majalla" w:cs="Sakkal Majalla"/>
                <w:sz w:val="23"/>
                <w:szCs w:val="23"/>
              </w:rPr>
              <w:t>Memorandum of Understanding (the “MoU”)</w:t>
            </w:r>
            <w:r w:rsidRPr="00925D4D">
              <w:rPr>
                <w:rFonts w:ascii="Sakkal Majalla" w:hAnsi="Sakkal Majalla" w:cs="Sakkal Majalla"/>
                <w:sz w:val="23"/>
                <w:szCs w:val="23"/>
              </w:rPr>
              <w:t xml:space="preserve"> has been entered </w:t>
            </w:r>
            <w:r w:rsidRPr="00EA13E6">
              <w:rPr>
                <w:rFonts w:ascii="Sakkal Majalla" w:hAnsi="Sakkal Majalla" w:cs="Sakkal Majalla"/>
                <w:sz w:val="23"/>
                <w:szCs w:val="23"/>
              </w:rPr>
              <w:t xml:space="preserve">on </w:t>
            </w:r>
            <w:r w:rsidR="00A95D9B" w:rsidRPr="00A95D9B">
              <w:rPr>
                <w:rFonts w:ascii="Sakkal Majalla" w:hAnsi="Sakkal Majalla" w:cs="Sakkal Majalla"/>
                <w:color w:val="FF0000"/>
                <w:sz w:val="23"/>
                <w:szCs w:val="23"/>
                <w:highlight w:val="yellow"/>
              </w:rPr>
              <w:t>………………</w:t>
            </w:r>
            <w:r w:rsidRPr="00A95D9B">
              <w:rPr>
                <w:rFonts w:ascii="Sakkal Majalla" w:hAnsi="Sakkal Majalla" w:cs="Sakkal Majalla"/>
                <w:color w:val="FF0000"/>
                <w:sz w:val="23"/>
                <w:szCs w:val="23"/>
                <w:highlight w:val="yellow"/>
              </w:rPr>
              <w:t xml:space="preserve"> </w:t>
            </w:r>
            <w:r w:rsidRPr="00EA13E6">
              <w:rPr>
                <w:rFonts w:ascii="Sakkal Majalla" w:hAnsi="Sakkal Majalla" w:cs="Sakkal Majalla"/>
                <w:sz w:val="23"/>
                <w:szCs w:val="23"/>
              </w:rPr>
              <w:t xml:space="preserve">H, corresponding to </w:t>
            </w:r>
            <w:r w:rsidR="00A95D9B" w:rsidRPr="00A95D9B">
              <w:rPr>
                <w:rFonts w:ascii="Sakkal Majalla" w:hAnsi="Sakkal Majalla" w:cs="Sakkal Majalla"/>
                <w:color w:val="FF0000"/>
                <w:sz w:val="23"/>
                <w:szCs w:val="23"/>
                <w:highlight w:val="yellow"/>
              </w:rPr>
              <w:t>………………….</w:t>
            </w:r>
            <w:r w:rsidRPr="00EA13E6">
              <w:rPr>
                <w:rFonts w:ascii="Sakkal Majalla" w:hAnsi="Sakkal Majalla" w:cs="Sakkal Majalla"/>
                <w:sz w:val="23"/>
                <w:szCs w:val="23"/>
              </w:rPr>
              <w:t xml:space="preserve"> AD</w:t>
            </w:r>
            <w:r w:rsidRPr="00925D4D">
              <w:rPr>
                <w:rFonts w:ascii="Sakkal Majalla" w:hAnsi="Sakkal Majalla" w:cs="Sakkal Majalla"/>
                <w:color w:val="FF0000"/>
                <w:sz w:val="23"/>
                <w:szCs w:val="23"/>
              </w:rPr>
              <w:t xml:space="preserve"> </w:t>
            </w:r>
            <w:r w:rsidRPr="00925D4D">
              <w:rPr>
                <w:rFonts w:ascii="Sakkal Majalla" w:hAnsi="Sakkal Majalla" w:cs="Sakkal Majalla"/>
                <w:sz w:val="23"/>
                <w:szCs w:val="23"/>
              </w:rPr>
              <w:t>(the “Effective Date”), between:</w:t>
            </w:r>
          </w:p>
        </w:tc>
      </w:tr>
      <w:tr w:rsidR="00355703" w:rsidRPr="00511DBC" w14:paraId="42E18AE9" w14:textId="77777777" w:rsidTr="008E2A35">
        <w:tc>
          <w:tcPr>
            <w:tcW w:w="2418" w:type="pct"/>
            <w:vAlign w:val="center"/>
          </w:tcPr>
          <w:p w14:paraId="5D79671A" w14:textId="65CFD7A3" w:rsidR="006E306E" w:rsidRPr="00925D4D" w:rsidRDefault="006E306E" w:rsidP="006E306E">
            <w:pPr>
              <w:pStyle w:val="a6"/>
              <w:numPr>
                <w:ilvl w:val="0"/>
                <w:numId w:val="17"/>
              </w:numPr>
              <w:spacing w:before="60" w:after="60"/>
              <w:ind w:left="360" w:hanging="216"/>
              <w:rPr>
                <w:rFonts w:ascii="Sakkal Majalla" w:hAnsi="Sakkal Majalla" w:cs="Sakkal Majalla"/>
                <w:sz w:val="26"/>
                <w:szCs w:val="26"/>
              </w:rPr>
            </w:pPr>
            <w:r w:rsidRPr="00925D4D">
              <w:rPr>
                <w:rFonts w:ascii="Sakkal Majalla" w:hAnsi="Sakkal Majalla" w:cs="Sakkal Majalla"/>
                <w:b/>
                <w:bCs/>
                <w:sz w:val="26"/>
                <w:szCs w:val="26"/>
                <w:rtl/>
              </w:rPr>
              <w:t>الطرف الأول: جامعة القصيم</w:t>
            </w:r>
            <w:r w:rsidRPr="00925D4D">
              <w:rPr>
                <w:rFonts w:ascii="Sakkal Majalla" w:hAnsi="Sakkal Majalla" w:cs="Sakkal Majalla"/>
                <w:sz w:val="26"/>
                <w:szCs w:val="26"/>
                <w:rtl/>
              </w:rPr>
              <w:t xml:space="preserve">، </w:t>
            </w:r>
            <w:r w:rsidR="00945E34" w:rsidRPr="00925D4D">
              <w:rPr>
                <w:rFonts w:ascii="Sakkal Majalla" w:hAnsi="Sakkal Majalla" w:cs="Sakkal Majalla"/>
                <w:sz w:val="26"/>
                <w:szCs w:val="26"/>
                <w:rtl/>
              </w:rPr>
              <w:t>وعنوانها</w:t>
            </w:r>
            <w:r w:rsidR="00945E34" w:rsidRPr="00925D4D">
              <w:rPr>
                <w:rFonts w:ascii="Sakkal Majalla" w:hAnsi="Sakkal Majalla" w:cs="Sakkal Majalla"/>
                <w:b/>
                <w:bCs/>
                <w:sz w:val="26"/>
                <w:szCs w:val="26"/>
                <w:rtl/>
              </w:rPr>
              <w:t xml:space="preserve"> </w:t>
            </w:r>
            <w:r w:rsidR="00945E34" w:rsidRPr="00925D4D">
              <w:rPr>
                <w:rFonts w:ascii="Sakkal Majalla" w:hAnsi="Sakkal Majalla" w:cs="Sakkal Majalla"/>
                <w:sz w:val="26"/>
                <w:szCs w:val="26"/>
                <w:rtl/>
              </w:rPr>
              <w:t>المملكة العربية السعودية، ومقرها مدينة بريدة، رقم المبنى: 4518، الرمز البريدي: 52571، الرقم الإضافي: 7608</w:t>
            </w:r>
            <w:r w:rsidRPr="00925D4D">
              <w:rPr>
                <w:rFonts w:ascii="Sakkal Majalla" w:hAnsi="Sakkal Majalla" w:cs="Sakkal Majalla"/>
                <w:b/>
                <w:bCs/>
                <w:sz w:val="26"/>
                <w:szCs w:val="26"/>
                <w:rtl/>
              </w:rPr>
              <w:t>،</w:t>
            </w:r>
            <w:r w:rsidRPr="00925D4D">
              <w:rPr>
                <w:rFonts w:ascii="Sakkal Majalla" w:hAnsi="Sakkal Majalla" w:cs="Sakkal Majalla"/>
                <w:sz w:val="26"/>
                <w:szCs w:val="26"/>
                <w:rtl/>
              </w:rPr>
              <w:t xml:space="preserve"> ويمثلها في توقيع هذه المذكرة </w:t>
            </w:r>
            <w:r w:rsidRPr="00925D4D">
              <w:rPr>
                <w:rFonts w:ascii="Sakkal Majalla" w:hAnsi="Sakkal Majalla" w:cs="Sakkal Majalla"/>
                <w:color w:val="000000" w:themeColor="text1"/>
                <w:sz w:val="26"/>
                <w:szCs w:val="26"/>
                <w:rtl/>
              </w:rPr>
              <w:t>سعادة الأستاذ الدكتور/ محمد بن فهد الشارخ بصفته رئيساً للجامعة.</w:t>
            </w:r>
            <w:r w:rsidRPr="00925D4D">
              <w:rPr>
                <w:rFonts w:ascii="Sakkal Majalla" w:hAnsi="Sakkal Majalla" w:cs="Sakkal Majalla"/>
                <w:sz w:val="26"/>
                <w:szCs w:val="26"/>
                <w:rtl/>
              </w:rPr>
              <w:t xml:space="preserve"> (ويشار إليها فيما بعد بـ "الجامعة" أو "الطرف الأول")</w:t>
            </w:r>
          </w:p>
          <w:p w14:paraId="79612550" w14:textId="77777777" w:rsidR="006E306E" w:rsidRPr="00925D4D" w:rsidRDefault="006E306E" w:rsidP="006E306E">
            <w:pPr>
              <w:pStyle w:val="a6"/>
              <w:spacing w:before="60" w:after="60"/>
              <w:ind w:left="360"/>
              <w:rPr>
                <w:rFonts w:ascii="Sakkal Majalla" w:hAnsi="Sakkal Majalla" w:cs="Sakkal Majalla"/>
                <w:sz w:val="26"/>
                <w:szCs w:val="26"/>
              </w:rPr>
            </w:pPr>
          </w:p>
          <w:p w14:paraId="4BAFF1A9" w14:textId="02E0635B" w:rsidR="006E306E" w:rsidRPr="00925D4D" w:rsidRDefault="006E306E" w:rsidP="00D32D95">
            <w:pPr>
              <w:pStyle w:val="a6"/>
              <w:numPr>
                <w:ilvl w:val="0"/>
                <w:numId w:val="17"/>
              </w:numPr>
              <w:spacing w:before="60" w:after="60"/>
              <w:ind w:left="360" w:hanging="216"/>
              <w:rPr>
                <w:rFonts w:ascii="Sakkal Majalla" w:hAnsi="Sakkal Majalla" w:cs="Sakkal Majalla"/>
                <w:sz w:val="26"/>
                <w:szCs w:val="26"/>
                <w:rtl/>
              </w:rPr>
            </w:pPr>
            <w:r w:rsidRPr="00925D4D">
              <w:rPr>
                <w:rFonts w:ascii="Sakkal Majalla" w:hAnsi="Sakkal Majalla" w:cs="Sakkal Majalla"/>
                <w:b/>
                <w:bCs/>
                <w:sz w:val="26"/>
                <w:szCs w:val="26"/>
                <w:rtl/>
              </w:rPr>
              <w:t xml:space="preserve">الطرف الثاني: </w:t>
            </w:r>
            <w:r w:rsidR="00A95D9B" w:rsidRPr="00BE68DB">
              <w:rPr>
                <w:rFonts w:ascii="Sakkal Majalla" w:hAnsi="Sakkal Majalla" w:cs="Sakkal Majalla" w:hint="cs"/>
                <w:b/>
                <w:bCs/>
                <w:color w:val="FF0000"/>
                <w:sz w:val="26"/>
                <w:szCs w:val="26"/>
                <w:highlight w:val="yellow"/>
                <w:rtl/>
              </w:rPr>
              <w:t>............................. ................... ........... ................. ......................................... ............. .............. ............................. ......</w:t>
            </w:r>
            <w:r w:rsidRPr="00BE68DB">
              <w:rPr>
                <w:rFonts w:ascii="Sakkal Majalla" w:hAnsi="Sakkal Majalla" w:cs="Sakkal Majalla"/>
                <w:color w:val="FF0000"/>
                <w:sz w:val="26"/>
                <w:szCs w:val="26"/>
                <w:rtl/>
              </w:rPr>
              <w:t xml:space="preserve"> </w:t>
            </w:r>
            <w:r w:rsidRPr="00925D4D">
              <w:rPr>
                <w:rFonts w:ascii="Sakkal Majalla" w:hAnsi="Sakkal Majalla" w:cs="Sakkal Majalla"/>
                <w:sz w:val="26"/>
                <w:szCs w:val="26"/>
                <w:rtl/>
              </w:rPr>
              <w:t xml:space="preserve">ويمثلها في توقيع هذه المذكرة </w:t>
            </w:r>
            <w:r w:rsidR="00A95D9B" w:rsidRPr="00BE68DB">
              <w:rPr>
                <w:rFonts w:ascii="Sakkal Majalla" w:hAnsi="Sakkal Majalla" w:cs="Sakkal Majalla" w:hint="cs"/>
                <w:color w:val="FF0000"/>
                <w:sz w:val="26"/>
                <w:szCs w:val="26"/>
                <w:highlight w:val="yellow"/>
                <w:rtl/>
              </w:rPr>
              <w:t>.......................... ........... .............</w:t>
            </w:r>
            <w:r w:rsidRPr="00BE68DB">
              <w:rPr>
                <w:rFonts w:ascii="Sakkal Majalla" w:hAnsi="Sakkal Majalla" w:cs="Sakkal Majalla"/>
                <w:color w:val="FF0000"/>
                <w:sz w:val="26"/>
                <w:szCs w:val="26"/>
                <w:rtl/>
              </w:rPr>
              <w:t xml:space="preserve"> </w:t>
            </w:r>
            <w:r w:rsidRPr="00925D4D">
              <w:rPr>
                <w:rFonts w:ascii="Sakkal Majalla" w:hAnsi="Sakkal Majalla" w:cs="Sakkal Majalla"/>
                <w:color w:val="000000" w:themeColor="text1"/>
                <w:sz w:val="26"/>
                <w:szCs w:val="26"/>
                <w:rtl/>
              </w:rPr>
              <w:t xml:space="preserve">بصفته رئيس </w:t>
            </w:r>
            <w:r w:rsidR="00A95D9B" w:rsidRPr="00BE68DB">
              <w:rPr>
                <w:rFonts w:ascii="Sakkal Majalla" w:hAnsi="Sakkal Majalla" w:cs="Sakkal Majalla" w:hint="cs"/>
                <w:color w:val="FF0000"/>
                <w:sz w:val="26"/>
                <w:szCs w:val="26"/>
                <w:highlight w:val="yellow"/>
                <w:rtl/>
              </w:rPr>
              <w:t>............ ............. ......</w:t>
            </w:r>
            <w:r w:rsidR="00A95D9B" w:rsidRPr="00BE68DB">
              <w:rPr>
                <w:rFonts w:ascii="Sakkal Majalla" w:hAnsi="Sakkal Majalla" w:cs="Sakkal Majalla" w:hint="cs"/>
                <w:color w:val="FF0000"/>
                <w:sz w:val="26"/>
                <w:szCs w:val="26"/>
                <w:rtl/>
              </w:rPr>
              <w:t xml:space="preserve"> </w:t>
            </w:r>
            <w:r w:rsidRPr="00925D4D">
              <w:rPr>
                <w:rFonts w:ascii="Sakkal Majalla" w:hAnsi="Sakkal Majalla" w:cs="Sakkal Majalla"/>
                <w:color w:val="000000" w:themeColor="text1"/>
                <w:sz w:val="26"/>
                <w:szCs w:val="26"/>
                <w:rtl/>
              </w:rPr>
              <w:t xml:space="preserve">. </w:t>
            </w:r>
            <w:r w:rsidRPr="00925D4D">
              <w:rPr>
                <w:rFonts w:ascii="Sakkal Majalla" w:hAnsi="Sakkal Majalla" w:cs="Sakkal Majalla"/>
                <w:sz w:val="26"/>
                <w:szCs w:val="26"/>
                <w:rtl/>
              </w:rPr>
              <w:t>(ويشار إليها فيما بعد بـ "</w:t>
            </w:r>
            <w:r w:rsidR="00BE68DB" w:rsidRPr="00BE68DB">
              <w:rPr>
                <w:rFonts w:ascii="Sakkal Majalla" w:hAnsi="Sakkal Majalla" w:cs="Sakkal Majalla" w:hint="cs"/>
                <w:color w:val="FF0000"/>
                <w:sz w:val="26"/>
                <w:szCs w:val="26"/>
                <w:highlight w:val="yellow"/>
                <w:rtl/>
              </w:rPr>
              <w:t>..............</w:t>
            </w:r>
            <w:r w:rsidRPr="00925D4D">
              <w:rPr>
                <w:rFonts w:ascii="Sakkal Majalla" w:hAnsi="Sakkal Majalla" w:cs="Sakkal Majalla"/>
                <w:sz w:val="26"/>
                <w:szCs w:val="26"/>
                <w:rtl/>
              </w:rPr>
              <w:t>" أو "الطرف الثاني")</w:t>
            </w:r>
          </w:p>
        </w:tc>
        <w:tc>
          <w:tcPr>
            <w:tcW w:w="132" w:type="pct"/>
          </w:tcPr>
          <w:p w14:paraId="5C5C8018" w14:textId="77777777" w:rsidR="006E306E" w:rsidRPr="00511DBC" w:rsidRDefault="006E306E" w:rsidP="006E306E">
            <w:pPr>
              <w:rPr>
                <w:rFonts w:ascii="KFGQPC KSA Regular" w:hAnsi="KFGQPC KSA Regular" w:cs="KFGQPC KSA Regular"/>
                <w:sz w:val="6"/>
                <w:szCs w:val="6"/>
              </w:rPr>
            </w:pPr>
          </w:p>
        </w:tc>
        <w:tc>
          <w:tcPr>
            <w:tcW w:w="2450" w:type="pct"/>
          </w:tcPr>
          <w:p w14:paraId="2FFE18FA" w14:textId="3668DB7D" w:rsidR="006E306E" w:rsidRPr="00925D4D" w:rsidRDefault="006E306E" w:rsidP="006E306E">
            <w:pPr>
              <w:pStyle w:val="a6"/>
              <w:numPr>
                <w:ilvl w:val="0"/>
                <w:numId w:val="18"/>
              </w:numPr>
              <w:bidi w:val="0"/>
              <w:spacing w:before="60" w:after="60"/>
              <w:ind w:left="360" w:hanging="216"/>
              <w:rPr>
                <w:rFonts w:ascii="Sakkal Majalla" w:hAnsi="Sakkal Majalla" w:cs="Sakkal Majalla"/>
                <w:sz w:val="23"/>
                <w:szCs w:val="23"/>
              </w:rPr>
            </w:pPr>
            <w:r w:rsidRPr="00925D4D">
              <w:rPr>
                <w:rFonts w:ascii="Sakkal Majalla" w:hAnsi="Sakkal Majalla" w:cs="Sakkal Majalla"/>
                <w:b/>
                <w:bCs/>
                <w:sz w:val="23"/>
                <w:szCs w:val="23"/>
              </w:rPr>
              <w:t>The First Party: Qassim University</w:t>
            </w:r>
            <w:r w:rsidRPr="00925D4D">
              <w:rPr>
                <w:rFonts w:ascii="Sakkal Majalla" w:hAnsi="Sakkal Majalla" w:cs="Sakkal Majalla"/>
                <w:sz w:val="23"/>
                <w:szCs w:val="23"/>
              </w:rPr>
              <w:t xml:space="preserve">, address: Qassim Province, Buraydah, </w:t>
            </w:r>
            <w:r w:rsidR="00945E34" w:rsidRPr="00925D4D">
              <w:rPr>
                <w:rFonts w:ascii="Sakkal Majalla" w:hAnsi="Sakkal Majalla" w:cs="Sakkal Majalla"/>
                <w:sz w:val="23"/>
                <w:szCs w:val="23"/>
              </w:rPr>
              <w:t>Building Number: 4518, Postal code: 52571, Additional Number: 7608</w:t>
            </w:r>
            <w:r w:rsidRPr="00925D4D">
              <w:rPr>
                <w:rFonts w:ascii="Sakkal Majalla" w:hAnsi="Sakkal Majalla" w:cs="Sakkal Majalla"/>
                <w:sz w:val="23"/>
                <w:szCs w:val="23"/>
              </w:rPr>
              <w:t xml:space="preserve">, represented by </w:t>
            </w:r>
            <w:r w:rsidRPr="00925D4D">
              <w:rPr>
                <w:rFonts w:ascii="Sakkal Majalla" w:hAnsi="Sakkal Majalla" w:cs="Sakkal Majalla"/>
                <w:color w:val="000000" w:themeColor="text1"/>
                <w:sz w:val="23"/>
                <w:szCs w:val="23"/>
              </w:rPr>
              <w:t xml:space="preserve">His Excellency the President of the University Prof. Mohammed Fahad Alsharekh </w:t>
            </w:r>
            <w:r w:rsidRPr="00925D4D">
              <w:rPr>
                <w:rFonts w:ascii="Sakkal Majalla" w:hAnsi="Sakkal Majalla" w:cs="Sakkal Majalla"/>
                <w:sz w:val="23"/>
                <w:szCs w:val="23"/>
              </w:rPr>
              <w:t>or his authorized representative, hereinafter referred to as the First Party or QU.</w:t>
            </w:r>
          </w:p>
          <w:p w14:paraId="37D6B4C4" w14:textId="27CAD789" w:rsidR="006E306E" w:rsidRPr="00925D4D" w:rsidRDefault="006E306E" w:rsidP="00D32D95">
            <w:pPr>
              <w:pStyle w:val="a6"/>
              <w:numPr>
                <w:ilvl w:val="0"/>
                <w:numId w:val="18"/>
              </w:numPr>
              <w:bidi w:val="0"/>
              <w:spacing w:before="60" w:after="60"/>
              <w:ind w:left="360" w:hanging="216"/>
              <w:rPr>
                <w:rFonts w:ascii="Sakkal Majalla" w:hAnsi="Sakkal Majalla" w:cs="Sakkal Majalla"/>
                <w:sz w:val="23"/>
                <w:szCs w:val="23"/>
              </w:rPr>
            </w:pPr>
            <w:r w:rsidRPr="00925D4D">
              <w:rPr>
                <w:rFonts w:ascii="Sakkal Majalla" w:hAnsi="Sakkal Majalla" w:cs="Sakkal Majalla"/>
                <w:b/>
                <w:bCs/>
                <w:sz w:val="23"/>
                <w:szCs w:val="23"/>
              </w:rPr>
              <w:t xml:space="preserve">The Second Party: </w:t>
            </w:r>
            <w:r w:rsidR="00A95D9B" w:rsidRPr="00BE68DB">
              <w:rPr>
                <w:rFonts w:ascii="Sakkal Majalla" w:hAnsi="Sakkal Majalla" w:cs="Sakkal Majalla"/>
                <w:b/>
                <w:bCs/>
                <w:color w:val="FF0000"/>
                <w:sz w:val="23"/>
                <w:szCs w:val="23"/>
                <w:highlight w:val="yellow"/>
              </w:rPr>
              <w:t>………</w:t>
            </w:r>
            <w:proofErr w:type="gramStart"/>
            <w:r w:rsidR="00A95D9B" w:rsidRPr="00BE68DB">
              <w:rPr>
                <w:rFonts w:ascii="Sakkal Majalla" w:hAnsi="Sakkal Majalla" w:cs="Sakkal Majalla"/>
                <w:b/>
                <w:bCs/>
                <w:color w:val="FF0000"/>
                <w:sz w:val="23"/>
                <w:szCs w:val="23"/>
                <w:highlight w:val="yellow"/>
              </w:rPr>
              <w:t>…..</w:t>
            </w:r>
            <w:proofErr w:type="gramEnd"/>
            <w:r w:rsidR="00A95D9B" w:rsidRPr="00BE68DB">
              <w:rPr>
                <w:rFonts w:ascii="Sakkal Majalla" w:hAnsi="Sakkal Majalla" w:cs="Sakkal Majalla"/>
                <w:b/>
                <w:bCs/>
                <w:color w:val="FF0000"/>
                <w:sz w:val="23"/>
                <w:szCs w:val="23"/>
                <w:highlight w:val="yellow"/>
              </w:rPr>
              <w:t xml:space="preserve"> ……………… ………………….. ……………… ………………… …………………. ……………………… ………………… …………….</w:t>
            </w:r>
            <w:r w:rsidRPr="00BE68DB">
              <w:rPr>
                <w:rFonts w:ascii="Sakkal Majalla" w:hAnsi="Sakkal Majalla" w:cs="Sakkal Majalla"/>
                <w:color w:val="FF0000"/>
                <w:sz w:val="23"/>
                <w:szCs w:val="23"/>
                <w:highlight w:val="yellow"/>
              </w:rPr>
              <w:t>,</w:t>
            </w:r>
            <w:r w:rsidRPr="00BE68DB">
              <w:rPr>
                <w:rFonts w:ascii="Sakkal Majalla" w:hAnsi="Sakkal Majalla" w:cs="Sakkal Majalla"/>
                <w:color w:val="FF0000"/>
                <w:sz w:val="23"/>
                <w:szCs w:val="23"/>
              </w:rPr>
              <w:t xml:space="preserve"> </w:t>
            </w:r>
            <w:r w:rsidRPr="00925D4D">
              <w:rPr>
                <w:rFonts w:ascii="Sakkal Majalla" w:hAnsi="Sakkal Majalla" w:cs="Sakkal Majalla"/>
                <w:sz w:val="23"/>
                <w:szCs w:val="23"/>
              </w:rPr>
              <w:t xml:space="preserve">represented by </w:t>
            </w:r>
            <w:r w:rsidR="00A95D9B" w:rsidRPr="00BE68DB">
              <w:rPr>
                <w:rFonts w:ascii="Sakkal Majalla" w:hAnsi="Sakkal Majalla" w:cs="Sakkal Majalla"/>
                <w:color w:val="FF0000"/>
                <w:sz w:val="23"/>
                <w:szCs w:val="23"/>
                <w:highlight w:val="yellow"/>
              </w:rPr>
              <w:t>……………. ………………… ………………………. ………………..</w:t>
            </w:r>
            <w:r w:rsidRPr="00925D4D">
              <w:rPr>
                <w:rFonts w:ascii="Sakkal Majalla" w:hAnsi="Sakkal Majalla" w:cs="Sakkal Majalla"/>
                <w:sz w:val="23"/>
                <w:szCs w:val="23"/>
              </w:rPr>
              <w:t xml:space="preserve"> as President of </w:t>
            </w:r>
            <w:r w:rsidR="00A95D9B" w:rsidRPr="00BE68DB">
              <w:rPr>
                <w:rFonts w:ascii="Sakkal Majalla" w:hAnsi="Sakkal Majalla" w:cs="Sakkal Majalla"/>
                <w:color w:val="FF0000"/>
                <w:sz w:val="23"/>
                <w:szCs w:val="23"/>
                <w:highlight w:val="yellow"/>
              </w:rPr>
              <w:t>………………… ……………………. ……………..</w:t>
            </w:r>
            <w:r w:rsidRPr="00BE68DB">
              <w:rPr>
                <w:rFonts w:ascii="Sakkal Majalla" w:hAnsi="Sakkal Majalla" w:cs="Sakkal Majalla"/>
                <w:color w:val="FF0000"/>
                <w:sz w:val="23"/>
                <w:szCs w:val="23"/>
                <w:highlight w:val="yellow"/>
              </w:rPr>
              <w:t>.</w:t>
            </w:r>
            <w:r w:rsidRPr="00BE68DB">
              <w:rPr>
                <w:rFonts w:ascii="Sakkal Majalla" w:hAnsi="Sakkal Majalla" w:cs="Sakkal Majalla"/>
                <w:color w:val="FF0000"/>
                <w:sz w:val="23"/>
                <w:szCs w:val="23"/>
              </w:rPr>
              <w:t xml:space="preserve"> </w:t>
            </w:r>
            <w:r w:rsidRPr="00925D4D">
              <w:rPr>
                <w:rFonts w:ascii="Sakkal Majalla" w:hAnsi="Sakkal Majalla" w:cs="Sakkal Majalla"/>
                <w:sz w:val="23"/>
                <w:szCs w:val="23"/>
              </w:rPr>
              <w:t>(Hereinafter referred to as "</w:t>
            </w:r>
            <w:r w:rsidR="00BE68DB" w:rsidRPr="00BE68DB">
              <w:rPr>
                <w:rFonts w:ascii="Sakkal Majalla" w:hAnsi="Sakkal Majalla" w:cs="Sakkal Majalla"/>
                <w:color w:val="FF0000"/>
                <w:sz w:val="23"/>
                <w:szCs w:val="23"/>
                <w:highlight w:val="yellow"/>
              </w:rPr>
              <w:t>…………….</w:t>
            </w:r>
            <w:r w:rsidRPr="00925D4D">
              <w:rPr>
                <w:rFonts w:ascii="Sakkal Majalla" w:hAnsi="Sakkal Majalla" w:cs="Sakkal Majalla"/>
                <w:sz w:val="23"/>
                <w:szCs w:val="23"/>
              </w:rPr>
              <w:t>" or "the Second Party").</w:t>
            </w:r>
          </w:p>
        </w:tc>
      </w:tr>
      <w:tr w:rsidR="00355703" w:rsidRPr="00511DBC" w14:paraId="48BA0B58" w14:textId="77777777" w:rsidTr="008E2A35">
        <w:tc>
          <w:tcPr>
            <w:tcW w:w="2418" w:type="pct"/>
            <w:vAlign w:val="center"/>
          </w:tcPr>
          <w:p w14:paraId="37BEC953" w14:textId="1CBC8CDA" w:rsidR="006E306E" w:rsidRPr="00925D4D" w:rsidRDefault="006E306E" w:rsidP="004E61D9">
            <w:pPr>
              <w:spacing w:before="60" w:after="60"/>
              <w:rPr>
                <w:rFonts w:ascii="Sakkal Majalla" w:hAnsi="Sakkal Majalla" w:cs="Sakkal Majalla"/>
                <w:sz w:val="26"/>
                <w:szCs w:val="26"/>
                <w:rtl/>
              </w:rPr>
            </w:pPr>
            <w:r w:rsidRPr="00925D4D">
              <w:rPr>
                <w:rFonts w:ascii="Sakkal Majalla" w:hAnsi="Sakkal Majalla" w:cs="Sakkal Majalla"/>
                <w:sz w:val="26"/>
                <w:szCs w:val="26"/>
                <w:rtl/>
              </w:rPr>
              <w:t>يتم الإشارة إلى الطرف الأول والطرف الثاني مجتمعين بـ"الأطراف" ومنفردين بـ"الطرف."</w:t>
            </w:r>
          </w:p>
        </w:tc>
        <w:tc>
          <w:tcPr>
            <w:tcW w:w="132" w:type="pct"/>
          </w:tcPr>
          <w:p w14:paraId="25C2824B" w14:textId="77777777" w:rsidR="006E306E" w:rsidRPr="00511DBC" w:rsidRDefault="006E306E" w:rsidP="006E306E">
            <w:pPr>
              <w:rPr>
                <w:rFonts w:ascii="KFGQPC KSA Regular" w:hAnsi="KFGQPC KSA Regular" w:cs="KFGQPC KSA Regular"/>
                <w:sz w:val="6"/>
                <w:szCs w:val="6"/>
              </w:rPr>
            </w:pPr>
          </w:p>
        </w:tc>
        <w:tc>
          <w:tcPr>
            <w:tcW w:w="2450" w:type="pct"/>
          </w:tcPr>
          <w:p w14:paraId="2D3E43C1" w14:textId="0F36009F" w:rsidR="006E306E" w:rsidRPr="00925D4D" w:rsidRDefault="006E306E" w:rsidP="005E5510">
            <w:pPr>
              <w:bidi w:val="0"/>
              <w:spacing w:before="60" w:after="60"/>
              <w:rPr>
                <w:rFonts w:ascii="Sakkal Majalla" w:hAnsi="Sakkal Majalla" w:cs="Sakkal Majalla"/>
                <w:sz w:val="23"/>
                <w:szCs w:val="23"/>
              </w:rPr>
            </w:pPr>
            <w:r w:rsidRPr="00925D4D">
              <w:rPr>
                <w:rFonts w:ascii="Sakkal Majalla" w:hAnsi="Sakkal Majalla" w:cs="Sakkal Majalla"/>
                <w:sz w:val="23"/>
                <w:szCs w:val="23"/>
              </w:rPr>
              <w:t>The First Party and the Second Party are referred to individually as a “Party” and collectively as the “Parties”.</w:t>
            </w:r>
          </w:p>
        </w:tc>
      </w:tr>
      <w:tr w:rsidR="00355703" w:rsidRPr="00511DBC" w14:paraId="40E88854" w14:textId="77777777" w:rsidTr="008E2A35">
        <w:tc>
          <w:tcPr>
            <w:tcW w:w="2418" w:type="pct"/>
            <w:vAlign w:val="center"/>
          </w:tcPr>
          <w:p w14:paraId="132550E6" w14:textId="40CBD546" w:rsidR="006E306E" w:rsidRPr="00925D4D" w:rsidRDefault="006E306E" w:rsidP="004A5BF8">
            <w:pPr>
              <w:spacing w:before="60" w:after="60"/>
              <w:jc w:val="left"/>
              <w:rPr>
                <w:rFonts w:ascii="Sakkal Majalla" w:hAnsi="Sakkal Majalla" w:cs="Sakkal Majalla"/>
                <w:b/>
                <w:bCs/>
                <w:sz w:val="26"/>
                <w:szCs w:val="26"/>
                <w:rtl/>
              </w:rPr>
            </w:pPr>
            <w:r w:rsidRPr="00925D4D">
              <w:rPr>
                <w:rFonts w:ascii="Sakkal Majalla" w:hAnsi="Sakkal Majalla" w:cs="Sakkal Majalla"/>
                <w:b/>
                <w:bCs/>
                <w:sz w:val="26"/>
                <w:szCs w:val="26"/>
                <w:rtl/>
              </w:rPr>
              <w:t>تمهيد:</w:t>
            </w:r>
          </w:p>
        </w:tc>
        <w:tc>
          <w:tcPr>
            <w:tcW w:w="132" w:type="pct"/>
          </w:tcPr>
          <w:p w14:paraId="4136BC25" w14:textId="77777777" w:rsidR="006E306E" w:rsidRPr="00511DBC" w:rsidRDefault="006E306E" w:rsidP="006E306E">
            <w:pPr>
              <w:rPr>
                <w:rFonts w:ascii="KFGQPC KSA Extra" w:hAnsi="KFGQPC KSA Extra" w:cs="KFGQPC KSA Extra"/>
                <w:b/>
                <w:bCs/>
                <w:sz w:val="6"/>
                <w:szCs w:val="6"/>
              </w:rPr>
            </w:pPr>
          </w:p>
        </w:tc>
        <w:tc>
          <w:tcPr>
            <w:tcW w:w="2450" w:type="pct"/>
          </w:tcPr>
          <w:p w14:paraId="199D418D" w14:textId="063BDA6A" w:rsidR="006E306E" w:rsidRPr="00925D4D" w:rsidRDefault="006E306E" w:rsidP="005E5510">
            <w:pPr>
              <w:bidi w:val="0"/>
              <w:spacing w:before="60" w:after="60"/>
              <w:jc w:val="lowKashida"/>
              <w:rPr>
                <w:rFonts w:ascii="Sakkal Majalla" w:hAnsi="Sakkal Majalla" w:cs="Sakkal Majalla"/>
                <w:b/>
                <w:bCs/>
                <w:sz w:val="23"/>
                <w:szCs w:val="23"/>
              </w:rPr>
            </w:pPr>
            <w:r w:rsidRPr="00925D4D">
              <w:rPr>
                <w:rFonts w:ascii="Sakkal Majalla" w:hAnsi="Sakkal Majalla" w:cs="Sakkal Majalla"/>
                <w:b/>
                <w:bCs/>
                <w:sz w:val="23"/>
                <w:szCs w:val="23"/>
              </w:rPr>
              <w:t>Preamble:</w:t>
            </w:r>
          </w:p>
        </w:tc>
      </w:tr>
      <w:tr w:rsidR="00355703" w:rsidRPr="00511DBC" w14:paraId="6F288C5F" w14:textId="77777777" w:rsidTr="008E2A35">
        <w:tc>
          <w:tcPr>
            <w:tcW w:w="2418" w:type="pct"/>
            <w:vAlign w:val="center"/>
          </w:tcPr>
          <w:p w14:paraId="5CE7CE7D" w14:textId="1C0C739E" w:rsidR="006E306E" w:rsidRPr="00925D4D" w:rsidRDefault="006E306E" w:rsidP="004E61D9">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سعياً إلى تحقيق تعاون بين طرفي مذكرة التفاهم في مجالات العمل المشتركة. وحيث إن الطرف الثاني متخصص في </w:t>
            </w:r>
            <w:r w:rsidR="00A95D9B" w:rsidRPr="00BE68DB">
              <w:rPr>
                <w:rFonts w:ascii="Sakkal Majalla" w:hAnsi="Sakkal Majalla" w:cs="Sakkal Majalla" w:hint="cs"/>
                <w:color w:val="FF0000"/>
                <w:sz w:val="26"/>
                <w:szCs w:val="26"/>
                <w:highlight w:val="yellow"/>
                <w:rtl/>
              </w:rPr>
              <w:t>........................... ............... .................... ........................................ .................................. ....................................... ................................... ................................. .......................................... .............................. ........................... ...................................</w:t>
            </w:r>
            <w:r w:rsidRPr="00925D4D">
              <w:rPr>
                <w:rFonts w:ascii="Sakkal Majalla" w:hAnsi="Sakkal Majalla" w:cs="Sakkal Majalla"/>
                <w:sz w:val="26"/>
                <w:szCs w:val="26"/>
                <w:rtl/>
              </w:rPr>
              <w:t>، وبناء على ذلك يرغب الطرفان في إرساء المبادئ الأساسية لهذا التفاهم على أسس واضحة تحدد حقوق وواجبات كل منهما تجاه الآخر، وبناءً عليه، وفي ضوء ما ذكر أعلاه، فقد التقت إرادة الطرفين، وهما بكامل اهليتهما المعتبرة شرعاً، ونظاماً على ابرام مذكرة التفاهم هذه، لبحث إمكانية تقديم خدمات الطرف الأول للطرف الثاني وفقاً للبنود الآتية:</w:t>
            </w:r>
          </w:p>
        </w:tc>
        <w:tc>
          <w:tcPr>
            <w:tcW w:w="132" w:type="pct"/>
          </w:tcPr>
          <w:p w14:paraId="6EC1EB00" w14:textId="77777777" w:rsidR="006E306E" w:rsidRPr="00511DBC" w:rsidRDefault="006E306E" w:rsidP="006E306E">
            <w:pPr>
              <w:rPr>
                <w:rFonts w:ascii="KFGQPC KSA Regular" w:hAnsi="KFGQPC KSA Regular" w:cs="KFGQPC KSA Regular"/>
                <w:sz w:val="6"/>
                <w:szCs w:val="6"/>
              </w:rPr>
            </w:pPr>
          </w:p>
        </w:tc>
        <w:tc>
          <w:tcPr>
            <w:tcW w:w="2450" w:type="pct"/>
          </w:tcPr>
          <w:p w14:paraId="28F3D510" w14:textId="1331C46C" w:rsidR="006E306E" w:rsidRPr="00925D4D" w:rsidRDefault="006E306E" w:rsidP="00C0457E">
            <w:pPr>
              <w:bidi w:val="0"/>
              <w:spacing w:before="60" w:after="60"/>
              <w:rPr>
                <w:rFonts w:ascii="Sakkal Majalla" w:hAnsi="Sakkal Majalla" w:cs="Sakkal Majalla"/>
                <w:sz w:val="23"/>
                <w:szCs w:val="23"/>
              </w:rPr>
            </w:pPr>
            <w:proofErr w:type="gramStart"/>
            <w:r w:rsidRPr="00925D4D">
              <w:rPr>
                <w:rFonts w:ascii="Sakkal Majalla" w:hAnsi="Sakkal Majalla" w:cs="Sakkal Majalla"/>
                <w:sz w:val="23"/>
                <w:szCs w:val="23"/>
              </w:rPr>
              <w:t>In an effort to</w:t>
            </w:r>
            <w:proofErr w:type="gramEnd"/>
            <w:r w:rsidRPr="00925D4D">
              <w:rPr>
                <w:rFonts w:ascii="Sakkal Majalla" w:hAnsi="Sakkal Majalla" w:cs="Sakkal Majalla"/>
                <w:sz w:val="23"/>
                <w:szCs w:val="23"/>
              </w:rPr>
              <w:t xml:space="preserve"> achieve cooperation between the two parties of this MoU in their areas of joint work</w:t>
            </w:r>
            <w:r w:rsidRPr="00925D4D">
              <w:rPr>
                <w:rFonts w:ascii="Sakkal Majalla" w:hAnsi="Sakkal Majalla" w:cs="Sakkal Majalla"/>
                <w:sz w:val="23"/>
                <w:szCs w:val="23"/>
                <w:rtl/>
              </w:rPr>
              <w:t>;</w:t>
            </w:r>
            <w:r w:rsidRPr="00925D4D">
              <w:rPr>
                <w:rFonts w:ascii="Sakkal Majalla" w:hAnsi="Sakkal Majalla" w:cs="Sakkal Majalla"/>
                <w:sz w:val="23"/>
                <w:szCs w:val="23"/>
              </w:rPr>
              <w:t xml:space="preserve"> And whereas the Second Party specializes in </w:t>
            </w:r>
            <w:r w:rsidR="00A95D9B" w:rsidRPr="00BE68DB">
              <w:rPr>
                <w:rFonts w:ascii="Sakkal Majalla" w:hAnsi="Sakkal Majalla" w:cs="Sakkal Majalla"/>
                <w:color w:val="FF0000"/>
                <w:sz w:val="23"/>
                <w:szCs w:val="23"/>
                <w:highlight w:val="yellow"/>
              </w:rPr>
              <w:t>…………………………. ………………………………….. ……………………… ………………………………. …………………………………….. ………………………………. …………………………………… …………………………………….. ……………………………. …………………………………</w:t>
            </w:r>
            <w:r w:rsidRPr="00925D4D">
              <w:rPr>
                <w:rFonts w:ascii="Sakkal Majalla" w:hAnsi="Sakkal Majalla" w:cs="Sakkal Majalla"/>
                <w:sz w:val="23"/>
                <w:szCs w:val="23"/>
                <w:rtl/>
              </w:rPr>
              <w:t>;</w:t>
            </w:r>
            <w:r w:rsidRPr="00925D4D">
              <w:rPr>
                <w:rFonts w:ascii="Sakkal Majalla" w:hAnsi="Sakkal Majalla" w:cs="Sakkal Majalla"/>
                <w:sz w:val="23"/>
                <w:szCs w:val="23"/>
              </w:rPr>
              <w:t xml:space="preserve"> </w:t>
            </w:r>
          </w:p>
          <w:p w14:paraId="43E97B36" w14:textId="433BFAC5" w:rsidR="006E306E" w:rsidRPr="00925D4D" w:rsidRDefault="006E306E" w:rsidP="00511DBC">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Based on this, the two parties wish to establish the foundational principles for this understanding on a clear basis, to define the rights and obligations of each towards the other. Accordingly, and </w:t>
            </w:r>
            <w:proofErr w:type="gramStart"/>
            <w:r w:rsidRPr="00925D4D">
              <w:rPr>
                <w:rFonts w:ascii="Sakkal Majalla" w:hAnsi="Sakkal Majalla" w:cs="Sakkal Majalla"/>
                <w:sz w:val="23"/>
                <w:szCs w:val="23"/>
              </w:rPr>
              <w:t>in light of</w:t>
            </w:r>
            <w:proofErr w:type="gramEnd"/>
            <w:r w:rsidRPr="00925D4D">
              <w:rPr>
                <w:rFonts w:ascii="Sakkal Majalla" w:hAnsi="Sakkal Majalla" w:cs="Sakkal Majalla"/>
                <w:sz w:val="23"/>
                <w:szCs w:val="23"/>
              </w:rPr>
              <w:t xml:space="preserve"> the above, the wills of the two parties have converged, and they, in their full legal capacity as recognized by Sharia and law, have agreed to </w:t>
            </w:r>
            <w:proofErr w:type="gramStart"/>
            <w:r w:rsidRPr="00925D4D">
              <w:rPr>
                <w:rFonts w:ascii="Sakkal Majalla" w:hAnsi="Sakkal Majalla" w:cs="Sakkal Majalla"/>
                <w:sz w:val="23"/>
                <w:szCs w:val="23"/>
              </w:rPr>
              <w:t>enter into</w:t>
            </w:r>
            <w:proofErr w:type="gramEnd"/>
            <w:r w:rsidRPr="00925D4D">
              <w:rPr>
                <w:rFonts w:ascii="Sakkal Majalla" w:hAnsi="Sakkal Majalla" w:cs="Sakkal Majalla"/>
                <w:sz w:val="23"/>
                <w:szCs w:val="23"/>
              </w:rPr>
              <w:t xml:space="preserve"> this Memorandum of Understanding to explore the </w:t>
            </w:r>
            <w:r w:rsidRPr="00925D4D">
              <w:rPr>
                <w:rFonts w:ascii="Sakkal Majalla" w:hAnsi="Sakkal Majalla" w:cs="Sakkal Majalla"/>
                <w:sz w:val="23"/>
                <w:szCs w:val="23"/>
              </w:rPr>
              <w:lastRenderedPageBreak/>
              <w:t>possibility of the First Party providing services to the Second Party in accordance with the following articles:</w:t>
            </w:r>
          </w:p>
        </w:tc>
      </w:tr>
      <w:tr w:rsidR="00355703" w:rsidRPr="00511DBC" w14:paraId="6D1EE611" w14:textId="77777777" w:rsidTr="008E2A35">
        <w:tc>
          <w:tcPr>
            <w:tcW w:w="2418" w:type="pct"/>
            <w:vAlign w:val="center"/>
          </w:tcPr>
          <w:p w14:paraId="5447CEFE" w14:textId="54A941D5" w:rsidR="006E306E" w:rsidRPr="00925D4D" w:rsidRDefault="006E306E" w:rsidP="004E61D9">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lastRenderedPageBreak/>
              <w:t>المادة الأولى: إدراج التمهيد:</w:t>
            </w:r>
          </w:p>
        </w:tc>
        <w:tc>
          <w:tcPr>
            <w:tcW w:w="132" w:type="pct"/>
          </w:tcPr>
          <w:p w14:paraId="622E02A6" w14:textId="77777777" w:rsidR="006E306E" w:rsidRPr="00217C0D" w:rsidRDefault="006E306E" w:rsidP="006E306E">
            <w:pPr>
              <w:rPr>
                <w:rFonts w:ascii="KFGQPC KSA Extra" w:hAnsi="KFGQPC KSA Extra" w:cs="KFGQPC KSA Extra"/>
                <w:b/>
                <w:bCs/>
                <w:sz w:val="6"/>
                <w:szCs w:val="6"/>
              </w:rPr>
            </w:pPr>
          </w:p>
        </w:tc>
        <w:tc>
          <w:tcPr>
            <w:tcW w:w="2450" w:type="pct"/>
          </w:tcPr>
          <w:p w14:paraId="61DCC282" w14:textId="281C5678" w:rsidR="006E306E" w:rsidRPr="00925D4D" w:rsidRDefault="006E306E" w:rsidP="00C0457E">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One: Inclusion of Preamble</w:t>
            </w:r>
          </w:p>
        </w:tc>
      </w:tr>
      <w:tr w:rsidR="00355703" w:rsidRPr="00511DBC" w14:paraId="676EB04C" w14:textId="77777777" w:rsidTr="008E2A35">
        <w:tc>
          <w:tcPr>
            <w:tcW w:w="2418" w:type="pct"/>
            <w:vAlign w:val="center"/>
          </w:tcPr>
          <w:p w14:paraId="75169D0D" w14:textId="763E5677" w:rsidR="006E306E" w:rsidRPr="00925D4D" w:rsidRDefault="006E306E" w:rsidP="004E61D9">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يعتبر التمهيد أعلاه جزءاً لا يتجزأ من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يقرأ ويفسر بها ويعتبر مكملا لها.</w:t>
            </w:r>
          </w:p>
        </w:tc>
        <w:tc>
          <w:tcPr>
            <w:tcW w:w="132" w:type="pct"/>
          </w:tcPr>
          <w:p w14:paraId="126762AB" w14:textId="77777777" w:rsidR="006E306E" w:rsidRPr="00511DBC" w:rsidRDefault="006E306E" w:rsidP="006E306E">
            <w:pPr>
              <w:rPr>
                <w:rFonts w:ascii="KFGQPC KSA Regular" w:hAnsi="KFGQPC KSA Regular" w:cs="KFGQPC KSA Regular"/>
                <w:sz w:val="6"/>
                <w:szCs w:val="6"/>
              </w:rPr>
            </w:pPr>
          </w:p>
        </w:tc>
        <w:tc>
          <w:tcPr>
            <w:tcW w:w="2450" w:type="pct"/>
          </w:tcPr>
          <w:p w14:paraId="7F93E2BF" w14:textId="1A9E0665" w:rsidR="006E306E" w:rsidRPr="00925D4D" w:rsidRDefault="006E306E" w:rsidP="00C0457E">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The preamble is an integral part of 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complements it, and shall be read and construed with it.</w:t>
            </w:r>
          </w:p>
        </w:tc>
      </w:tr>
      <w:tr w:rsidR="00355703" w:rsidRPr="00511DBC" w14:paraId="5FE318C4" w14:textId="77777777" w:rsidTr="008E2A35">
        <w:tc>
          <w:tcPr>
            <w:tcW w:w="2418" w:type="pct"/>
            <w:vAlign w:val="center"/>
          </w:tcPr>
          <w:p w14:paraId="3D19644C" w14:textId="34E4D4C9" w:rsidR="006E306E" w:rsidRPr="00925D4D" w:rsidRDefault="006E306E" w:rsidP="004E61D9">
            <w:pPr>
              <w:spacing w:before="60" w:after="60"/>
              <w:jc w:val="lowKashida"/>
              <w:rPr>
                <w:rFonts w:ascii="Sakkal Majalla" w:hAnsi="Sakkal Majalla" w:cs="Sakkal Majalla"/>
                <w:b/>
                <w:bCs/>
                <w:sz w:val="26"/>
                <w:szCs w:val="26"/>
              </w:rPr>
            </w:pPr>
            <w:r w:rsidRPr="00925D4D">
              <w:rPr>
                <w:rFonts w:ascii="Sakkal Majalla" w:hAnsi="Sakkal Majalla" w:cs="Sakkal Majalla"/>
                <w:b/>
                <w:bCs/>
                <w:sz w:val="26"/>
                <w:szCs w:val="26"/>
                <w:rtl/>
              </w:rPr>
              <w:t xml:space="preserve">المادة الثانية: أهداف ونطاق المذكرة </w:t>
            </w:r>
          </w:p>
        </w:tc>
        <w:tc>
          <w:tcPr>
            <w:tcW w:w="132" w:type="pct"/>
          </w:tcPr>
          <w:p w14:paraId="6EB89284" w14:textId="77777777" w:rsidR="006E306E" w:rsidRPr="00217C0D" w:rsidRDefault="006E306E" w:rsidP="006E306E">
            <w:pPr>
              <w:rPr>
                <w:rFonts w:ascii="KFGQPC KSA Extra" w:hAnsi="KFGQPC KSA Extra" w:cs="KFGQPC KSA Extra"/>
                <w:b/>
                <w:bCs/>
                <w:sz w:val="6"/>
                <w:szCs w:val="6"/>
              </w:rPr>
            </w:pPr>
          </w:p>
        </w:tc>
        <w:tc>
          <w:tcPr>
            <w:tcW w:w="2450" w:type="pct"/>
          </w:tcPr>
          <w:p w14:paraId="1229926D" w14:textId="707FB7BC" w:rsidR="006E306E" w:rsidRPr="00925D4D" w:rsidRDefault="006E306E" w:rsidP="00217C0D">
            <w:pPr>
              <w:bidi w:val="0"/>
              <w:spacing w:before="60" w:after="60"/>
              <w:jc w:val="left"/>
              <w:rPr>
                <w:rFonts w:ascii="Sakkal Majalla" w:hAnsi="Sakkal Majalla" w:cs="Sakkal Majalla"/>
                <w:b/>
                <w:bCs/>
                <w:sz w:val="23"/>
                <w:szCs w:val="23"/>
              </w:rPr>
            </w:pPr>
            <w:r w:rsidRPr="00925D4D">
              <w:rPr>
                <w:rFonts w:ascii="Sakkal Majalla" w:hAnsi="Sakkal Majalla" w:cs="Sakkal Majalla"/>
                <w:b/>
                <w:bCs/>
                <w:sz w:val="23"/>
                <w:szCs w:val="23"/>
              </w:rPr>
              <w:t>Article Two: Objectives and Scope of the Memorandum</w:t>
            </w:r>
          </w:p>
        </w:tc>
      </w:tr>
      <w:tr w:rsidR="00355703" w:rsidRPr="00511DBC" w14:paraId="00E92AA8" w14:textId="77777777" w:rsidTr="008E2A35">
        <w:tc>
          <w:tcPr>
            <w:tcW w:w="2418" w:type="pct"/>
            <w:vAlign w:val="center"/>
          </w:tcPr>
          <w:p w14:paraId="6F83B717" w14:textId="785CD90C" w:rsidR="006E306E" w:rsidRPr="00925D4D" w:rsidRDefault="006E306E" w:rsidP="004B7A20">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من المتفق عليه بين الطرفين أن الغرض من توقيع هذه المذكرة هو تعزيز أواصر التعاون من خلال </w:t>
            </w:r>
            <w:r w:rsidR="00A95D9B" w:rsidRPr="00BE68DB">
              <w:rPr>
                <w:rFonts w:ascii="Sakkal Majalla" w:hAnsi="Sakkal Majalla" w:cs="Sakkal Majalla" w:hint="cs"/>
                <w:color w:val="FF0000"/>
                <w:sz w:val="26"/>
                <w:szCs w:val="26"/>
                <w:highlight w:val="yellow"/>
                <w:rtl/>
              </w:rPr>
              <w:t>.................... .............................. ........................... ................................. .................................. ........................... ......................................... ................................. ................................. ........................................</w:t>
            </w:r>
            <w:r w:rsidRPr="00BE68DB">
              <w:rPr>
                <w:rFonts w:ascii="Sakkal Majalla" w:hAnsi="Sakkal Majalla" w:cs="Sakkal Majalla"/>
                <w:color w:val="FF0000"/>
                <w:sz w:val="26"/>
                <w:szCs w:val="26"/>
                <w:highlight w:val="yellow"/>
                <w:rtl/>
              </w:rPr>
              <w:t>.</w:t>
            </w:r>
          </w:p>
          <w:p w14:paraId="1BF613D9" w14:textId="7B5F4983" w:rsidR="006E306E" w:rsidRPr="00925D4D" w:rsidRDefault="006E306E" w:rsidP="004B7A20">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وعليه، لا تشكل هذه المذكرة التزاماً قانونياً على أي من الطرفين للدخول في اتفاق نهائي على الأعمال التي سيناقشها الأطراف وفق هذه المذكرة.</w:t>
            </w:r>
          </w:p>
        </w:tc>
        <w:tc>
          <w:tcPr>
            <w:tcW w:w="132" w:type="pct"/>
          </w:tcPr>
          <w:p w14:paraId="3220B920" w14:textId="77777777" w:rsidR="006E306E" w:rsidRPr="00511DBC" w:rsidRDefault="006E306E" w:rsidP="006E306E">
            <w:pPr>
              <w:rPr>
                <w:rFonts w:ascii="KFGQPC KSA Regular" w:hAnsi="KFGQPC KSA Regular" w:cs="KFGQPC KSA Regular"/>
                <w:sz w:val="6"/>
                <w:szCs w:val="6"/>
              </w:rPr>
            </w:pPr>
          </w:p>
        </w:tc>
        <w:tc>
          <w:tcPr>
            <w:tcW w:w="2450" w:type="pct"/>
          </w:tcPr>
          <w:p w14:paraId="5A399167" w14:textId="5E91CC9B" w:rsidR="006E306E" w:rsidRPr="00925D4D" w:rsidRDefault="006E306E" w:rsidP="004B7A20">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It is agreed between the two parties that the purpose of signing this memorandum is to strengthen the bonds of cooperation through </w:t>
            </w:r>
            <w:r w:rsidR="00B45642" w:rsidRPr="00BE68DB">
              <w:rPr>
                <w:rFonts w:ascii="Sakkal Majalla" w:hAnsi="Sakkal Majalla" w:cs="Sakkal Majalla"/>
                <w:color w:val="FF0000"/>
                <w:sz w:val="23"/>
                <w:szCs w:val="23"/>
                <w:highlight w:val="yellow"/>
              </w:rPr>
              <w:t>…… ……………. …………………………………………………………………….. …………………… …………………………. ………………………………………………………….. …………………….. ………………………………. ………………………………….. ………………………………… …………………………….</w:t>
            </w:r>
            <w:r w:rsidRPr="00BE68DB">
              <w:rPr>
                <w:rFonts w:ascii="Sakkal Majalla" w:hAnsi="Sakkal Majalla" w:cs="Sakkal Majalla"/>
                <w:color w:val="FF0000"/>
                <w:sz w:val="23"/>
                <w:szCs w:val="23"/>
                <w:highlight w:val="yellow"/>
                <w:rtl/>
              </w:rPr>
              <w:t>.</w:t>
            </w:r>
          </w:p>
          <w:p w14:paraId="4A643244" w14:textId="3052F28B" w:rsidR="006E306E" w:rsidRPr="00925D4D" w:rsidRDefault="006E306E" w:rsidP="004B7A20">
            <w:pPr>
              <w:bidi w:val="0"/>
              <w:spacing w:before="60" w:after="60"/>
              <w:rPr>
                <w:rFonts w:ascii="Sakkal Majalla" w:hAnsi="Sakkal Majalla" w:cs="Sakkal Majalla"/>
                <w:sz w:val="23"/>
                <w:szCs w:val="23"/>
              </w:rPr>
            </w:pPr>
            <w:r w:rsidRPr="00925D4D">
              <w:rPr>
                <w:rFonts w:ascii="Sakkal Majalla" w:hAnsi="Sakkal Majalla" w:cs="Sakkal Majalla"/>
                <w:sz w:val="23"/>
                <w:szCs w:val="23"/>
              </w:rPr>
              <w:t>Accordingly, this memorandum does not constitute a legal obligation on either party to enter into a final agreement on the activities to be discussed by the parties herein. Furthermore, this memorandum does not give rise to any liability for compensation on the part of the First Party (Qassim University), under any claim resulting from it.</w:t>
            </w:r>
          </w:p>
        </w:tc>
      </w:tr>
      <w:tr w:rsidR="00355703" w:rsidRPr="00511DBC" w14:paraId="43CE3C52" w14:textId="77777777" w:rsidTr="008E2A35">
        <w:tc>
          <w:tcPr>
            <w:tcW w:w="2418" w:type="pct"/>
            <w:vAlign w:val="center"/>
          </w:tcPr>
          <w:p w14:paraId="2AFF8B0E" w14:textId="67791EDA" w:rsidR="006E306E" w:rsidRPr="00925D4D" w:rsidRDefault="006E306E" w:rsidP="00A80F4A">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 xml:space="preserve">المادة الثالثة: </w:t>
            </w:r>
            <w:r w:rsidR="00A80F4A" w:rsidRPr="00A80F4A">
              <w:rPr>
                <w:rFonts w:ascii="Sakkal Majalla" w:hAnsi="Sakkal Majalla" w:cs="Sakkal Majalla"/>
                <w:b/>
                <w:bCs/>
                <w:sz w:val="26"/>
                <w:szCs w:val="26"/>
                <w:rtl/>
              </w:rPr>
              <w:t>المجالات الرئيسة للتعاون</w:t>
            </w:r>
            <w:r w:rsidRPr="00925D4D">
              <w:rPr>
                <w:rFonts w:ascii="Sakkal Majalla" w:hAnsi="Sakkal Majalla" w:cs="Sakkal Majalla"/>
                <w:b/>
                <w:bCs/>
                <w:sz w:val="26"/>
                <w:szCs w:val="26"/>
                <w:rtl/>
              </w:rPr>
              <w:t>:</w:t>
            </w:r>
          </w:p>
        </w:tc>
        <w:tc>
          <w:tcPr>
            <w:tcW w:w="132" w:type="pct"/>
          </w:tcPr>
          <w:p w14:paraId="46CAE059" w14:textId="77777777" w:rsidR="006E306E" w:rsidRPr="00217C0D" w:rsidRDefault="006E306E" w:rsidP="006E306E">
            <w:pPr>
              <w:rPr>
                <w:rFonts w:ascii="KFGQPC KSA Extra" w:hAnsi="KFGQPC KSA Extra" w:cs="KFGQPC KSA Extra"/>
                <w:b/>
                <w:bCs/>
                <w:sz w:val="6"/>
                <w:szCs w:val="6"/>
              </w:rPr>
            </w:pPr>
          </w:p>
        </w:tc>
        <w:tc>
          <w:tcPr>
            <w:tcW w:w="2450" w:type="pct"/>
          </w:tcPr>
          <w:p w14:paraId="28865095" w14:textId="0EA85B7F" w:rsidR="006E306E" w:rsidRPr="00925D4D" w:rsidRDefault="006E306E" w:rsidP="00A80F4A">
            <w:pPr>
              <w:bidi w:val="0"/>
              <w:spacing w:before="60" w:after="60"/>
              <w:jc w:val="left"/>
              <w:rPr>
                <w:rFonts w:ascii="Sakkal Majalla" w:hAnsi="Sakkal Majalla" w:cs="Sakkal Majalla"/>
                <w:b/>
                <w:bCs/>
                <w:sz w:val="23"/>
                <w:szCs w:val="23"/>
              </w:rPr>
            </w:pPr>
            <w:r w:rsidRPr="00925D4D">
              <w:rPr>
                <w:rFonts w:ascii="Sakkal Majalla" w:hAnsi="Sakkal Majalla" w:cs="Sakkal Majalla"/>
                <w:b/>
                <w:bCs/>
                <w:sz w:val="23"/>
                <w:szCs w:val="23"/>
              </w:rPr>
              <w:t xml:space="preserve">Article Three: </w:t>
            </w:r>
            <w:r w:rsidR="00A80F4A" w:rsidRPr="00A80F4A">
              <w:rPr>
                <w:rFonts w:ascii="Sakkal Majalla" w:hAnsi="Sakkal Majalla" w:cs="Sakkal Majalla"/>
                <w:b/>
                <w:bCs/>
                <w:sz w:val="23"/>
                <w:szCs w:val="23"/>
              </w:rPr>
              <w:t>Main Areas of Cooperation</w:t>
            </w:r>
          </w:p>
        </w:tc>
      </w:tr>
      <w:tr w:rsidR="00355703" w:rsidRPr="00511DBC" w14:paraId="169CBFFF" w14:textId="77777777" w:rsidTr="008E2A35">
        <w:tc>
          <w:tcPr>
            <w:tcW w:w="2418" w:type="pct"/>
            <w:vAlign w:val="center"/>
          </w:tcPr>
          <w:p w14:paraId="5DC96788" w14:textId="52559A6D" w:rsidR="006E306E" w:rsidRPr="00925D4D" w:rsidRDefault="006E306E" w:rsidP="00FC78BF">
            <w:pPr>
              <w:pStyle w:val="a6"/>
              <w:numPr>
                <w:ilvl w:val="0"/>
                <w:numId w:val="29"/>
              </w:numPr>
              <w:spacing w:before="60" w:after="60"/>
              <w:ind w:left="432" w:hanging="288"/>
              <w:jc w:val="lowKashida"/>
              <w:rPr>
                <w:rFonts w:ascii="Sakkal Majalla" w:hAnsi="Sakkal Majalla" w:cs="Sakkal Majalla"/>
                <w:sz w:val="26"/>
                <w:szCs w:val="26"/>
              </w:rPr>
            </w:pPr>
            <w:r w:rsidRPr="00925D4D">
              <w:rPr>
                <w:rFonts w:ascii="Sakkal Majalla" w:hAnsi="Sakkal Majalla" w:cs="Sakkal Majalla"/>
                <w:sz w:val="26"/>
                <w:szCs w:val="26"/>
                <w:rtl/>
              </w:rPr>
              <w:t xml:space="preserve">إن الهدف الأساسي من هذه المذكرة هو وضع إطار للتعاون من أجل </w:t>
            </w:r>
            <w:r w:rsidR="00B45642" w:rsidRPr="00BE68DB">
              <w:rPr>
                <w:rFonts w:ascii="Sakkal Majalla" w:hAnsi="Sakkal Majalla" w:cs="Sakkal Majalla" w:hint="cs"/>
                <w:color w:val="FF0000"/>
                <w:sz w:val="26"/>
                <w:szCs w:val="26"/>
                <w:highlight w:val="yellow"/>
                <w:rtl/>
              </w:rPr>
              <w:t>...................... ................................. ........................... .............................. .....</w:t>
            </w:r>
            <w:r w:rsidRPr="00BE68DB">
              <w:rPr>
                <w:rFonts w:ascii="Sakkal Majalla" w:hAnsi="Sakkal Majalla" w:cs="Sakkal Majalla"/>
                <w:color w:val="FF0000"/>
                <w:sz w:val="26"/>
                <w:szCs w:val="26"/>
                <w:highlight w:val="yellow"/>
                <w:rtl/>
              </w:rPr>
              <w:t>.</w:t>
            </w:r>
            <w:r w:rsidRPr="00BE68DB">
              <w:rPr>
                <w:rFonts w:ascii="Sakkal Majalla" w:hAnsi="Sakkal Majalla" w:cs="Sakkal Majalla"/>
                <w:color w:val="FF0000"/>
                <w:sz w:val="26"/>
                <w:szCs w:val="26"/>
                <w:rtl/>
              </w:rPr>
              <w:t xml:space="preserve"> </w:t>
            </w:r>
            <w:r w:rsidRPr="00925D4D">
              <w:rPr>
                <w:rFonts w:ascii="Sakkal Majalla" w:hAnsi="Sakkal Majalla" w:cs="Sakkal Majalla"/>
                <w:sz w:val="26"/>
                <w:szCs w:val="26"/>
                <w:rtl/>
              </w:rPr>
              <w:t>وسيكون هذا المشروع بمثابة منصة لتحقيق الأهداف الرئيسية التالية:</w:t>
            </w:r>
          </w:p>
          <w:p w14:paraId="42EDA3CC" w14:textId="143E419F" w:rsidR="006E306E" w:rsidRPr="00BE68DB" w:rsidRDefault="00B45642" w:rsidP="00FC78BF">
            <w:pPr>
              <w:pStyle w:val="a6"/>
              <w:numPr>
                <w:ilvl w:val="1"/>
                <w:numId w:val="29"/>
              </w:numPr>
              <w:spacing w:before="60" w:after="60"/>
              <w:ind w:left="720" w:hanging="288"/>
              <w:jc w:val="lowKashida"/>
              <w:rPr>
                <w:rFonts w:ascii="Sakkal Majalla" w:hAnsi="Sakkal Majalla" w:cs="Sakkal Majalla"/>
                <w:color w:val="FF0000"/>
                <w:sz w:val="26"/>
                <w:szCs w:val="26"/>
                <w:highlight w:val="yellow"/>
              </w:rPr>
            </w:pPr>
            <w:r w:rsidRPr="00BE68DB">
              <w:rPr>
                <w:rFonts w:ascii="Sakkal Majalla" w:hAnsi="Sakkal Majalla" w:cs="Sakkal Majalla" w:hint="cs"/>
                <w:b/>
                <w:bCs/>
                <w:color w:val="FF0000"/>
                <w:sz w:val="26"/>
                <w:szCs w:val="26"/>
                <w:highlight w:val="yellow"/>
                <w:rtl/>
              </w:rPr>
              <w:t>........................</w:t>
            </w:r>
          </w:p>
          <w:p w14:paraId="3DC743E2" w14:textId="2EC5EC4B" w:rsidR="00B45642" w:rsidRPr="00BE68DB" w:rsidRDefault="00B45642" w:rsidP="00FC78BF">
            <w:pPr>
              <w:pStyle w:val="a6"/>
              <w:numPr>
                <w:ilvl w:val="1"/>
                <w:numId w:val="29"/>
              </w:numPr>
              <w:spacing w:before="60" w:after="60"/>
              <w:ind w:left="720" w:hanging="288"/>
              <w:jc w:val="lowKashida"/>
              <w:rPr>
                <w:rFonts w:ascii="Sakkal Majalla" w:hAnsi="Sakkal Majalla" w:cs="Sakkal Majalla"/>
                <w:color w:val="FF0000"/>
                <w:sz w:val="26"/>
                <w:szCs w:val="26"/>
                <w:highlight w:val="yellow"/>
              </w:rPr>
            </w:pPr>
            <w:r w:rsidRPr="00BE68DB">
              <w:rPr>
                <w:rFonts w:ascii="Sakkal Majalla" w:hAnsi="Sakkal Majalla" w:cs="Sakkal Majalla" w:hint="cs"/>
                <w:b/>
                <w:bCs/>
                <w:color w:val="FF0000"/>
                <w:sz w:val="26"/>
                <w:szCs w:val="26"/>
                <w:highlight w:val="yellow"/>
                <w:rtl/>
              </w:rPr>
              <w:t>..........................</w:t>
            </w:r>
          </w:p>
          <w:p w14:paraId="6EBDD420" w14:textId="75484CEB" w:rsidR="00B45642" w:rsidRPr="00BE68DB" w:rsidRDefault="00B45642" w:rsidP="00FC78BF">
            <w:pPr>
              <w:pStyle w:val="a6"/>
              <w:numPr>
                <w:ilvl w:val="1"/>
                <w:numId w:val="29"/>
              </w:numPr>
              <w:spacing w:before="60" w:after="60"/>
              <w:ind w:left="720" w:hanging="288"/>
              <w:jc w:val="lowKashida"/>
              <w:rPr>
                <w:rFonts w:ascii="Sakkal Majalla" w:hAnsi="Sakkal Majalla" w:cs="Sakkal Majalla"/>
                <w:color w:val="FF0000"/>
                <w:sz w:val="26"/>
                <w:szCs w:val="26"/>
                <w:highlight w:val="yellow"/>
              </w:rPr>
            </w:pPr>
            <w:r w:rsidRPr="00BE68DB">
              <w:rPr>
                <w:rFonts w:ascii="Sakkal Majalla" w:hAnsi="Sakkal Majalla" w:cs="Sakkal Majalla" w:hint="cs"/>
                <w:b/>
                <w:bCs/>
                <w:color w:val="FF0000"/>
                <w:sz w:val="26"/>
                <w:szCs w:val="26"/>
                <w:highlight w:val="yellow"/>
                <w:rtl/>
              </w:rPr>
              <w:t>............................</w:t>
            </w:r>
          </w:p>
          <w:p w14:paraId="4B12BE5B" w14:textId="02983294" w:rsidR="00B45642" w:rsidRPr="00BE68DB" w:rsidRDefault="00B45642" w:rsidP="00FC78BF">
            <w:pPr>
              <w:pStyle w:val="a6"/>
              <w:numPr>
                <w:ilvl w:val="1"/>
                <w:numId w:val="29"/>
              </w:numPr>
              <w:spacing w:before="60" w:after="60"/>
              <w:ind w:left="720" w:hanging="288"/>
              <w:jc w:val="lowKashida"/>
              <w:rPr>
                <w:rFonts w:ascii="Sakkal Majalla" w:hAnsi="Sakkal Majalla" w:cs="Sakkal Majalla"/>
                <w:color w:val="FF0000"/>
                <w:sz w:val="26"/>
                <w:szCs w:val="26"/>
                <w:highlight w:val="yellow"/>
              </w:rPr>
            </w:pPr>
            <w:r w:rsidRPr="00BE68DB">
              <w:rPr>
                <w:rFonts w:ascii="Sakkal Majalla" w:hAnsi="Sakkal Majalla" w:cs="Sakkal Majalla" w:hint="cs"/>
                <w:b/>
                <w:bCs/>
                <w:color w:val="FF0000"/>
                <w:sz w:val="26"/>
                <w:szCs w:val="26"/>
                <w:highlight w:val="yellow"/>
                <w:rtl/>
              </w:rPr>
              <w:t>...........................</w:t>
            </w:r>
          </w:p>
          <w:p w14:paraId="5B069EE0" w14:textId="722C712B" w:rsidR="00B45642" w:rsidRPr="00BE68DB" w:rsidRDefault="00B45642" w:rsidP="00FC78BF">
            <w:pPr>
              <w:pStyle w:val="a6"/>
              <w:numPr>
                <w:ilvl w:val="1"/>
                <w:numId w:val="29"/>
              </w:numPr>
              <w:spacing w:before="60" w:after="60"/>
              <w:ind w:left="720" w:hanging="288"/>
              <w:jc w:val="lowKashida"/>
              <w:rPr>
                <w:rFonts w:ascii="Sakkal Majalla" w:hAnsi="Sakkal Majalla" w:cs="Sakkal Majalla"/>
                <w:color w:val="FF0000"/>
                <w:sz w:val="26"/>
                <w:szCs w:val="26"/>
                <w:highlight w:val="yellow"/>
              </w:rPr>
            </w:pPr>
            <w:r w:rsidRPr="00BE68DB">
              <w:rPr>
                <w:rFonts w:ascii="Sakkal Majalla" w:hAnsi="Sakkal Majalla" w:cs="Sakkal Majalla" w:hint="cs"/>
                <w:b/>
                <w:bCs/>
                <w:color w:val="FF0000"/>
                <w:sz w:val="26"/>
                <w:szCs w:val="26"/>
                <w:highlight w:val="yellow"/>
                <w:rtl/>
              </w:rPr>
              <w:t>............................</w:t>
            </w:r>
          </w:p>
          <w:p w14:paraId="7E8D6532" w14:textId="5456843A" w:rsidR="0025763F" w:rsidRPr="00925D4D" w:rsidRDefault="006E306E" w:rsidP="0025763F">
            <w:pPr>
              <w:pStyle w:val="a6"/>
              <w:numPr>
                <w:ilvl w:val="0"/>
                <w:numId w:val="29"/>
              </w:numPr>
              <w:spacing w:before="60" w:after="60"/>
              <w:ind w:left="432" w:hanging="288"/>
              <w:jc w:val="lowKashida"/>
              <w:rPr>
                <w:rFonts w:ascii="Sakkal Majalla" w:hAnsi="Sakkal Majalla" w:cs="Sakkal Majalla"/>
                <w:sz w:val="26"/>
                <w:szCs w:val="26"/>
              </w:rPr>
            </w:pPr>
            <w:r w:rsidRPr="00925D4D">
              <w:rPr>
                <w:rFonts w:ascii="Sakkal Majalla" w:hAnsi="Sakkal Majalla" w:cs="Sakkal Majalla"/>
                <w:sz w:val="26"/>
                <w:szCs w:val="26"/>
                <w:rtl/>
              </w:rPr>
              <w:t xml:space="preserve">تمثل هذه المذكرة إعلاناً للنوايا المشتركة، ولا تشكل التزاماً قانونياً على أي من الطرفين للدخول في اتفاق نهائي. كما أنها لا ترتب أية </w:t>
            </w:r>
            <w:r w:rsidR="0025763F" w:rsidRPr="00925D4D">
              <w:rPr>
                <w:rFonts w:ascii="Sakkal Majalla" w:hAnsi="Sakkal Majalla" w:cs="Sakkal Majalla"/>
                <w:sz w:val="26"/>
                <w:szCs w:val="26"/>
                <w:rtl/>
              </w:rPr>
              <w:t>تعويضات</w:t>
            </w:r>
            <w:r w:rsidRPr="00925D4D">
              <w:rPr>
                <w:rFonts w:ascii="Sakkal Majalla" w:hAnsi="Sakkal Majalla" w:cs="Sakkal Majalla"/>
                <w:sz w:val="26"/>
                <w:szCs w:val="26"/>
                <w:rtl/>
              </w:rPr>
              <w:t xml:space="preserve"> مالية على الطرف الأول (جامعة القصيم) </w:t>
            </w:r>
            <w:r w:rsidR="0025763F" w:rsidRPr="00925D4D">
              <w:rPr>
                <w:rFonts w:ascii="Sakkal Majalla" w:hAnsi="Sakkal Majalla" w:cs="Sakkal Majalla"/>
                <w:sz w:val="26"/>
                <w:szCs w:val="26"/>
                <w:rtl/>
              </w:rPr>
              <w:t>تحت أي مسمى ناتج عنها</w:t>
            </w:r>
            <w:r w:rsidRPr="00925D4D">
              <w:rPr>
                <w:rFonts w:ascii="Sakkal Majalla" w:hAnsi="Sakkal Majalla" w:cs="Sakkal Majalla"/>
                <w:sz w:val="26"/>
                <w:szCs w:val="26"/>
                <w:rtl/>
              </w:rPr>
              <w:t>.</w:t>
            </w:r>
          </w:p>
        </w:tc>
        <w:tc>
          <w:tcPr>
            <w:tcW w:w="132" w:type="pct"/>
          </w:tcPr>
          <w:p w14:paraId="4204402F" w14:textId="77777777" w:rsidR="006E306E" w:rsidRPr="00511DBC" w:rsidRDefault="006E306E" w:rsidP="006E306E">
            <w:pPr>
              <w:rPr>
                <w:rFonts w:ascii="KFGQPC KSA Regular" w:hAnsi="KFGQPC KSA Regular" w:cs="KFGQPC KSA Regular"/>
                <w:sz w:val="6"/>
                <w:szCs w:val="6"/>
              </w:rPr>
            </w:pPr>
          </w:p>
        </w:tc>
        <w:tc>
          <w:tcPr>
            <w:tcW w:w="2450" w:type="pct"/>
          </w:tcPr>
          <w:p w14:paraId="2C69C9ED" w14:textId="5B39C1E8" w:rsidR="006E306E" w:rsidRPr="00925D4D" w:rsidRDefault="006E306E" w:rsidP="00FC78BF">
            <w:pPr>
              <w:pStyle w:val="a6"/>
              <w:numPr>
                <w:ilvl w:val="0"/>
                <w:numId w:val="30"/>
              </w:numPr>
              <w:bidi w:val="0"/>
              <w:spacing w:before="60" w:after="60"/>
              <w:ind w:left="432" w:hanging="288"/>
              <w:rPr>
                <w:rFonts w:ascii="Sakkal Majalla" w:hAnsi="Sakkal Majalla" w:cs="Sakkal Majalla"/>
                <w:sz w:val="23"/>
                <w:szCs w:val="23"/>
              </w:rPr>
            </w:pPr>
            <w:r w:rsidRPr="00925D4D">
              <w:rPr>
                <w:rFonts w:ascii="Sakkal Majalla" w:hAnsi="Sakkal Majalla" w:cs="Sakkal Majalla"/>
                <w:sz w:val="23"/>
                <w:szCs w:val="23"/>
              </w:rPr>
              <w:t xml:space="preserve">The primary objective of this Memorandum is to establish a framework of cooperation for the </w:t>
            </w:r>
            <w:r w:rsidR="00B45642" w:rsidRPr="00BE68DB">
              <w:rPr>
                <w:rFonts w:ascii="Sakkal Majalla" w:hAnsi="Sakkal Majalla" w:cs="Sakkal Majalla"/>
                <w:color w:val="FF0000"/>
                <w:sz w:val="23"/>
                <w:szCs w:val="23"/>
                <w:highlight w:val="yellow"/>
              </w:rPr>
              <w:t>……………… ……………………… …………………… ………………………… ……………</w:t>
            </w:r>
            <w:r w:rsidRPr="00BE68DB">
              <w:rPr>
                <w:rFonts w:ascii="Sakkal Majalla" w:hAnsi="Sakkal Majalla" w:cs="Sakkal Majalla"/>
                <w:color w:val="FF0000"/>
                <w:sz w:val="23"/>
                <w:szCs w:val="23"/>
                <w:highlight w:val="yellow"/>
              </w:rPr>
              <w:t>.</w:t>
            </w:r>
            <w:r w:rsidRPr="00925D4D">
              <w:rPr>
                <w:rFonts w:ascii="Sakkal Majalla" w:hAnsi="Sakkal Majalla" w:cs="Sakkal Majalla"/>
                <w:sz w:val="23"/>
                <w:szCs w:val="23"/>
              </w:rPr>
              <w:t xml:space="preserve"> This project will serve as a platform for achieving the following key goals:</w:t>
            </w:r>
          </w:p>
          <w:p w14:paraId="3EEFA38E" w14:textId="77777777" w:rsidR="00B45642" w:rsidRPr="00BE68DB" w:rsidRDefault="00B45642" w:rsidP="00FC78BF">
            <w:pPr>
              <w:pStyle w:val="a6"/>
              <w:numPr>
                <w:ilvl w:val="1"/>
                <w:numId w:val="30"/>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b/>
                <w:bCs/>
                <w:color w:val="FF0000"/>
                <w:sz w:val="23"/>
                <w:szCs w:val="23"/>
                <w:highlight w:val="yellow"/>
              </w:rPr>
              <w:t>………………………</w:t>
            </w:r>
          </w:p>
          <w:p w14:paraId="440F157A" w14:textId="77777777" w:rsidR="00B45642" w:rsidRPr="00BE68DB" w:rsidRDefault="00B45642" w:rsidP="00B45642">
            <w:pPr>
              <w:pStyle w:val="a6"/>
              <w:numPr>
                <w:ilvl w:val="1"/>
                <w:numId w:val="30"/>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b/>
                <w:bCs/>
                <w:color w:val="FF0000"/>
                <w:sz w:val="23"/>
                <w:szCs w:val="23"/>
                <w:highlight w:val="yellow"/>
              </w:rPr>
              <w:t>……………………….</w:t>
            </w:r>
          </w:p>
          <w:p w14:paraId="18136BC1" w14:textId="77777777" w:rsidR="00B45642" w:rsidRPr="00BE68DB" w:rsidRDefault="00B45642" w:rsidP="00B45642">
            <w:pPr>
              <w:pStyle w:val="a6"/>
              <w:numPr>
                <w:ilvl w:val="1"/>
                <w:numId w:val="30"/>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b/>
                <w:bCs/>
                <w:color w:val="FF0000"/>
                <w:sz w:val="23"/>
                <w:szCs w:val="23"/>
                <w:highlight w:val="yellow"/>
              </w:rPr>
              <w:t>………………………</w:t>
            </w:r>
          </w:p>
          <w:p w14:paraId="6DFC684A" w14:textId="77777777" w:rsidR="00B45642" w:rsidRPr="00BE68DB" w:rsidRDefault="00B45642" w:rsidP="00B45642">
            <w:pPr>
              <w:pStyle w:val="a6"/>
              <w:numPr>
                <w:ilvl w:val="1"/>
                <w:numId w:val="30"/>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b/>
                <w:bCs/>
                <w:color w:val="FF0000"/>
                <w:sz w:val="23"/>
                <w:szCs w:val="23"/>
                <w:highlight w:val="yellow"/>
              </w:rPr>
              <w:t>……………………..</w:t>
            </w:r>
          </w:p>
          <w:p w14:paraId="7450E877" w14:textId="01CBBBCF" w:rsidR="006E306E" w:rsidRPr="00BE68DB" w:rsidRDefault="00B45642" w:rsidP="00B45642">
            <w:pPr>
              <w:pStyle w:val="a6"/>
              <w:numPr>
                <w:ilvl w:val="1"/>
                <w:numId w:val="30"/>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b/>
                <w:bCs/>
                <w:color w:val="FF0000"/>
                <w:sz w:val="23"/>
                <w:szCs w:val="23"/>
                <w:highlight w:val="yellow"/>
              </w:rPr>
              <w:t>……………………..</w:t>
            </w:r>
            <w:r w:rsidR="006E306E" w:rsidRPr="00BE68DB">
              <w:rPr>
                <w:rFonts w:ascii="Sakkal Majalla" w:hAnsi="Sakkal Majalla" w:cs="Sakkal Majalla"/>
                <w:color w:val="FF0000"/>
                <w:sz w:val="23"/>
                <w:szCs w:val="23"/>
                <w:highlight w:val="yellow"/>
              </w:rPr>
              <w:t>.</w:t>
            </w:r>
          </w:p>
          <w:p w14:paraId="11702734" w14:textId="47FEE183" w:rsidR="006E306E" w:rsidRPr="00925D4D" w:rsidRDefault="006E306E" w:rsidP="00FC78BF">
            <w:pPr>
              <w:pStyle w:val="a6"/>
              <w:numPr>
                <w:ilvl w:val="0"/>
                <w:numId w:val="30"/>
              </w:numPr>
              <w:bidi w:val="0"/>
              <w:spacing w:before="60" w:after="60"/>
              <w:ind w:left="432" w:hanging="288"/>
              <w:rPr>
                <w:rFonts w:ascii="Sakkal Majalla" w:hAnsi="Sakkal Majalla" w:cs="Sakkal Majalla"/>
                <w:sz w:val="23"/>
                <w:szCs w:val="23"/>
              </w:rPr>
            </w:pPr>
            <w:r w:rsidRPr="00925D4D">
              <w:rPr>
                <w:rFonts w:ascii="Sakkal Majalla" w:hAnsi="Sakkal Majalla" w:cs="Sakkal Majalla"/>
                <w:sz w:val="23"/>
                <w:szCs w:val="23"/>
              </w:rPr>
              <w:t>This Memorandum represents a statement of mutual intent and does not constitute a legally binding obligation on either Party to enter into a final agreement. Furthermore, it does not impose any financial liability or obligation for compensation on the First Party (Qassim University) under any claim arising from it.</w:t>
            </w:r>
          </w:p>
        </w:tc>
      </w:tr>
      <w:tr w:rsidR="00355703" w:rsidRPr="00511DBC" w14:paraId="140B2401" w14:textId="77777777" w:rsidTr="008E2A35">
        <w:tc>
          <w:tcPr>
            <w:tcW w:w="2418" w:type="pct"/>
            <w:vAlign w:val="center"/>
          </w:tcPr>
          <w:p w14:paraId="1325EDAE" w14:textId="5249A478" w:rsidR="006E306E" w:rsidRPr="00925D4D" w:rsidRDefault="006E306E" w:rsidP="004E61D9">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المادة الرابعة: أدوار ومسؤوليات الأطراف</w:t>
            </w:r>
          </w:p>
        </w:tc>
        <w:tc>
          <w:tcPr>
            <w:tcW w:w="132" w:type="pct"/>
          </w:tcPr>
          <w:p w14:paraId="371AAD76" w14:textId="77777777" w:rsidR="006E306E" w:rsidRPr="00217C0D" w:rsidRDefault="006E306E" w:rsidP="006E306E">
            <w:pPr>
              <w:rPr>
                <w:rFonts w:ascii="KFGQPC KSA Extra" w:hAnsi="KFGQPC KSA Extra" w:cs="KFGQPC KSA Extra"/>
                <w:b/>
                <w:bCs/>
                <w:sz w:val="6"/>
                <w:szCs w:val="6"/>
              </w:rPr>
            </w:pPr>
          </w:p>
        </w:tc>
        <w:tc>
          <w:tcPr>
            <w:tcW w:w="2450" w:type="pct"/>
          </w:tcPr>
          <w:p w14:paraId="311BD6C5" w14:textId="4250F6D9" w:rsidR="006E306E" w:rsidRPr="00925D4D" w:rsidRDefault="006E306E" w:rsidP="00217C0D">
            <w:pPr>
              <w:bidi w:val="0"/>
              <w:spacing w:before="60" w:after="60"/>
              <w:jc w:val="left"/>
              <w:rPr>
                <w:rFonts w:ascii="Sakkal Majalla" w:hAnsi="Sakkal Majalla" w:cs="Sakkal Majalla"/>
                <w:b/>
                <w:bCs/>
                <w:sz w:val="23"/>
                <w:szCs w:val="23"/>
              </w:rPr>
            </w:pPr>
            <w:r w:rsidRPr="00925D4D">
              <w:rPr>
                <w:rFonts w:ascii="Sakkal Majalla" w:hAnsi="Sakkal Majalla" w:cs="Sakkal Majalla"/>
                <w:b/>
                <w:bCs/>
                <w:sz w:val="23"/>
                <w:szCs w:val="23"/>
              </w:rPr>
              <w:t>Article Four: Roles and Responsibilities of the Parties</w:t>
            </w:r>
          </w:p>
        </w:tc>
      </w:tr>
      <w:tr w:rsidR="00355703" w:rsidRPr="00511DBC" w14:paraId="7BF183D6" w14:textId="77777777" w:rsidTr="008E2A35">
        <w:tc>
          <w:tcPr>
            <w:tcW w:w="2418" w:type="pct"/>
            <w:vAlign w:val="center"/>
          </w:tcPr>
          <w:p w14:paraId="315AB5A1" w14:textId="16535D4F" w:rsidR="006E306E" w:rsidRPr="00925D4D" w:rsidRDefault="006E306E" w:rsidP="004D02ED">
            <w:pPr>
              <w:spacing w:before="60" w:after="60"/>
              <w:rPr>
                <w:rFonts w:ascii="Sakkal Majalla" w:hAnsi="Sakkal Majalla" w:cs="Sakkal Majalla"/>
                <w:sz w:val="26"/>
                <w:szCs w:val="26"/>
              </w:rPr>
            </w:pPr>
            <w:r w:rsidRPr="00925D4D">
              <w:rPr>
                <w:rFonts w:ascii="Sakkal Majalla" w:hAnsi="Sakkal Majalla" w:cs="Sakkal Majalla"/>
                <w:sz w:val="26"/>
                <w:szCs w:val="26"/>
                <w:rtl/>
              </w:rPr>
              <w:t>سعياً لتحقيق الأهداف الموضحة في هذه المذكرة، ووفقاً للسياسات والأنظمة الداخلية لكل طرف، اتفق الطرفان</w:t>
            </w:r>
            <w:r w:rsidR="00925D4D" w:rsidRPr="00925D4D">
              <w:rPr>
                <w:rFonts w:ascii="Sakkal Majalla" w:hAnsi="Sakkal Majalla" w:cs="Sakkal Majalla" w:hint="cs"/>
                <w:sz w:val="26"/>
                <w:szCs w:val="26"/>
                <w:rtl/>
              </w:rPr>
              <w:t xml:space="preserve"> وبحسب نظامه ولوائحه وسياسته</w:t>
            </w:r>
            <w:r w:rsidRPr="00925D4D">
              <w:rPr>
                <w:rFonts w:ascii="Sakkal Majalla" w:hAnsi="Sakkal Majalla" w:cs="Sakkal Majalla"/>
                <w:sz w:val="26"/>
                <w:szCs w:val="26"/>
                <w:rtl/>
              </w:rPr>
              <w:t xml:space="preserve"> على الأدوار والمسؤوليات التالية:</w:t>
            </w:r>
          </w:p>
          <w:p w14:paraId="0FC3B481" w14:textId="61F06C30" w:rsidR="006E306E" w:rsidRPr="00925D4D" w:rsidRDefault="006E306E" w:rsidP="004D02ED">
            <w:pPr>
              <w:pStyle w:val="a6"/>
              <w:numPr>
                <w:ilvl w:val="0"/>
                <w:numId w:val="32"/>
              </w:numPr>
              <w:spacing w:before="60" w:after="60"/>
              <w:ind w:left="432" w:hanging="288"/>
              <w:rPr>
                <w:rFonts w:ascii="Sakkal Majalla" w:hAnsi="Sakkal Majalla" w:cs="Sakkal Majalla"/>
                <w:b/>
                <w:bCs/>
                <w:sz w:val="26"/>
                <w:szCs w:val="26"/>
              </w:rPr>
            </w:pPr>
            <w:r w:rsidRPr="00925D4D">
              <w:rPr>
                <w:rFonts w:ascii="Sakkal Majalla" w:hAnsi="Sakkal Majalla" w:cs="Sakkal Majalla"/>
                <w:b/>
                <w:bCs/>
                <w:sz w:val="26"/>
                <w:szCs w:val="26"/>
                <w:rtl/>
              </w:rPr>
              <w:t>مسؤوليات الطرف الأول (جامعة القصيم)</w:t>
            </w:r>
          </w:p>
          <w:p w14:paraId="5E175F07" w14:textId="0BAC4FCA" w:rsidR="006E306E" w:rsidRPr="00BE68DB" w:rsidRDefault="00B45642" w:rsidP="004D02ED">
            <w:pPr>
              <w:pStyle w:val="a6"/>
              <w:numPr>
                <w:ilvl w:val="1"/>
                <w:numId w:val="32"/>
              </w:numPr>
              <w:spacing w:before="60" w:after="60"/>
              <w:ind w:left="720" w:hanging="288"/>
              <w:rPr>
                <w:rFonts w:ascii="Sakkal Majalla" w:hAnsi="Sakkal Majalla" w:cs="Sakkal Majalla"/>
                <w:color w:val="FF0000"/>
                <w:sz w:val="26"/>
                <w:szCs w:val="26"/>
                <w:highlight w:val="yellow"/>
              </w:rPr>
            </w:pPr>
            <w:r w:rsidRPr="00BE68DB">
              <w:rPr>
                <w:rFonts w:ascii="Sakkal Majalla" w:hAnsi="Sakkal Majalla" w:cs="Sakkal Majalla" w:hint="cs"/>
                <w:color w:val="FF0000"/>
                <w:sz w:val="26"/>
                <w:szCs w:val="26"/>
                <w:highlight w:val="yellow"/>
                <w:rtl/>
              </w:rPr>
              <w:t>.................................</w:t>
            </w:r>
          </w:p>
          <w:p w14:paraId="2C2E48FC" w14:textId="12D578C9" w:rsidR="00B45642" w:rsidRPr="00BE68DB" w:rsidRDefault="00B45642" w:rsidP="004D02ED">
            <w:pPr>
              <w:pStyle w:val="a6"/>
              <w:numPr>
                <w:ilvl w:val="1"/>
                <w:numId w:val="32"/>
              </w:numPr>
              <w:spacing w:before="60" w:after="60"/>
              <w:ind w:left="720" w:hanging="288"/>
              <w:rPr>
                <w:rFonts w:ascii="Sakkal Majalla" w:hAnsi="Sakkal Majalla" w:cs="Sakkal Majalla"/>
                <w:color w:val="FF0000"/>
                <w:sz w:val="26"/>
                <w:szCs w:val="26"/>
                <w:highlight w:val="yellow"/>
              </w:rPr>
            </w:pPr>
            <w:r w:rsidRPr="00BE68DB">
              <w:rPr>
                <w:rFonts w:ascii="Sakkal Majalla" w:hAnsi="Sakkal Majalla" w:cs="Sakkal Majalla" w:hint="cs"/>
                <w:color w:val="FF0000"/>
                <w:sz w:val="26"/>
                <w:szCs w:val="26"/>
                <w:highlight w:val="yellow"/>
                <w:rtl/>
              </w:rPr>
              <w:lastRenderedPageBreak/>
              <w:t>............................</w:t>
            </w:r>
          </w:p>
          <w:p w14:paraId="3EB46B54" w14:textId="73DF62AD" w:rsidR="00B45642" w:rsidRPr="00BE68DB" w:rsidRDefault="00B45642" w:rsidP="004D02ED">
            <w:pPr>
              <w:pStyle w:val="a6"/>
              <w:numPr>
                <w:ilvl w:val="1"/>
                <w:numId w:val="32"/>
              </w:numPr>
              <w:spacing w:before="60" w:after="60"/>
              <w:ind w:left="720" w:hanging="288"/>
              <w:rPr>
                <w:rFonts w:ascii="Sakkal Majalla" w:hAnsi="Sakkal Majalla" w:cs="Sakkal Majalla"/>
                <w:color w:val="FF0000"/>
                <w:sz w:val="26"/>
                <w:szCs w:val="26"/>
                <w:highlight w:val="yellow"/>
              </w:rPr>
            </w:pPr>
            <w:r w:rsidRPr="00BE68DB">
              <w:rPr>
                <w:rFonts w:ascii="Sakkal Majalla" w:hAnsi="Sakkal Majalla" w:cs="Sakkal Majalla" w:hint="cs"/>
                <w:color w:val="FF0000"/>
                <w:sz w:val="26"/>
                <w:szCs w:val="26"/>
                <w:highlight w:val="yellow"/>
                <w:rtl/>
              </w:rPr>
              <w:t>...........................</w:t>
            </w:r>
          </w:p>
          <w:p w14:paraId="4401E554" w14:textId="1C93FDDB" w:rsidR="00B45642" w:rsidRPr="00BE68DB" w:rsidRDefault="00B45642" w:rsidP="004D02ED">
            <w:pPr>
              <w:pStyle w:val="a6"/>
              <w:numPr>
                <w:ilvl w:val="1"/>
                <w:numId w:val="32"/>
              </w:numPr>
              <w:spacing w:before="60" w:after="60"/>
              <w:ind w:left="720" w:hanging="288"/>
              <w:rPr>
                <w:rFonts w:ascii="Sakkal Majalla" w:hAnsi="Sakkal Majalla" w:cs="Sakkal Majalla"/>
                <w:color w:val="FF0000"/>
                <w:sz w:val="26"/>
                <w:szCs w:val="26"/>
                <w:highlight w:val="yellow"/>
              </w:rPr>
            </w:pPr>
            <w:r w:rsidRPr="00BE68DB">
              <w:rPr>
                <w:rFonts w:ascii="Sakkal Majalla" w:hAnsi="Sakkal Majalla" w:cs="Sakkal Majalla" w:hint="cs"/>
                <w:color w:val="FF0000"/>
                <w:sz w:val="26"/>
                <w:szCs w:val="26"/>
                <w:highlight w:val="yellow"/>
                <w:rtl/>
              </w:rPr>
              <w:t>............................</w:t>
            </w:r>
          </w:p>
          <w:p w14:paraId="32A071D0" w14:textId="48FE8C9D" w:rsidR="00B45642" w:rsidRPr="00925D4D" w:rsidRDefault="00B45642" w:rsidP="004D02ED">
            <w:pPr>
              <w:pStyle w:val="a6"/>
              <w:numPr>
                <w:ilvl w:val="1"/>
                <w:numId w:val="32"/>
              </w:numPr>
              <w:spacing w:before="60" w:after="60"/>
              <w:ind w:left="720" w:hanging="288"/>
              <w:rPr>
                <w:rFonts w:ascii="Sakkal Majalla" w:hAnsi="Sakkal Majalla" w:cs="Sakkal Majalla"/>
                <w:sz w:val="26"/>
                <w:szCs w:val="26"/>
              </w:rPr>
            </w:pPr>
            <w:r w:rsidRPr="00BE68DB">
              <w:rPr>
                <w:rFonts w:ascii="Sakkal Majalla" w:hAnsi="Sakkal Majalla" w:cs="Sakkal Majalla" w:hint="cs"/>
                <w:color w:val="FF0000"/>
                <w:sz w:val="26"/>
                <w:szCs w:val="26"/>
                <w:highlight w:val="yellow"/>
                <w:rtl/>
              </w:rPr>
              <w:t>............................</w:t>
            </w:r>
          </w:p>
          <w:p w14:paraId="7DDD43E5" w14:textId="1FE68640" w:rsidR="006E306E" w:rsidRPr="00925D4D" w:rsidRDefault="006E306E" w:rsidP="004D02ED">
            <w:pPr>
              <w:pStyle w:val="a6"/>
              <w:numPr>
                <w:ilvl w:val="0"/>
                <w:numId w:val="32"/>
              </w:numPr>
              <w:spacing w:before="60" w:after="60"/>
              <w:ind w:left="432" w:hanging="288"/>
              <w:rPr>
                <w:rFonts w:ascii="Sakkal Majalla" w:hAnsi="Sakkal Majalla" w:cs="Sakkal Majalla"/>
                <w:b/>
                <w:bCs/>
                <w:sz w:val="26"/>
                <w:szCs w:val="26"/>
              </w:rPr>
            </w:pPr>
            <w:r w:rsidRPr="00925D4D">
              <w:rPr>
                <w:rFonts w:ascii="Sakkal Majalla" w:hAnsi="Sakkal Majalla" w:cs="Sakkal Majalla"/>
                <w:b/>
                <w:bCs/>
                <w:sz w:val="26"/>
                <w:szCs w:val="26"/>
                <w:rtl/>
              </w:rPr>
              <w:t>مسؤوليات الطرف الثاني (</w:t>
            </w:r>
            <w:r w:rsidR="00B45642">
              <w:rPr>
                <w:rFonts w:ascii="Sakkal Majalla" w:hAnsi="Sakkal Majalla" w:cs="Sakkal Majalla" w:hint="cs"/>
                <w:b/>
                <w:bCs/>
                <w:sz w:val="26"/>
                <w:szCs w:val="26"/>
                <w:rtl/>
              </w:rPr>
              <w:t>..........</w:t>
            </w:r>
            <w:r w:rsidR="00BE68DB" w:rsidRPr="00BE68DB">
              <w:rPr>
                <w:rFonts w:ascii="Sakkal Majalla" w:hAnsi="Sakkal Majalla" w:cs="Sakkal Majalla" w:hint="cs"/>
                <w:b/>
                <w:bCs/>
                <w:color w:val="FF0000"/>
                <w:sz w:val="26"/>
                <w:szCs w:val="26"/>
                <w:highlight w:val="yellow"/>
                <w:rtl/>
              </w:rPr>
              <w:t>اسم الطرف الثاني</w:t>
            </w:r>
            <w:r w:rsidR="00B45642">
              <w:rPr>
                <w:rFonts w:ascii="Sakkal Majalla" w:hAnsi="Sakkal Majalla" w:cs="Sakkal Majalla" w:hint="cs"/>
                <w:b/>
                <w:bCs/>
                <w:sz w:val="26"/>
                <w:szCs w:val="26"/>
                <w:rtl/>
              </w:rPr>
              <w:t>..........</w:t>
            </w:r>
            <w:r w:rsidRPr="00925D4D">
              <w:rPr>
                <w:rFonts w:ascii="Sakkal Majalla" w:hAnsi="Sakkal Majalla" w:cs="Sakkal Majalla"/>
                <w:b/>
                <w:bCs/>
                <w:sz w:val="26"/>
                <w:szCs w:val="26"/>
                <w:rtl/>
              </w:rPr>
              <w:t>)</w:t>
            </w:r>
          </w:p>
          <w:p w14:paraId="00507B0D" w14:textId="77777777" w:rsidR="006E306E" w:rsidRPr="00BE68DB" w:rsidRDefault="00B45642" w:rsidP="004D02ED">
            <w:pPr>
              <w:pStyle w:val="a6"/>
              <w:numPr>
                <w:ilvl w:val="1"/>
                <w:numId w:val="32"/>
              </w:numPr>
              <w:spacing w:before="60" w:after="60"/>
              <w:ind w:left="720" w:hanging="288"/>
              <w:rPr>
                <w:rFonts w:ascii="Sakkal Majalla" w:hAnsi="Sakkal Majalla" w:cs="Sakkal Majalla"/>
                <w:color w:val="FF0000"/>
                <w:sz w:val="26"/>
                <w:szCs w:val="26"/>
                <w:highlight w:val="yellow"/>
              </w:rPr>
            </w:pPr>
            <w:r w:rsidRPr="00BE68DB">
              <w:rPr>
                <w:rFonts w:ascii="Sakkal Majalla" w:hAnsi="Sakkal Majalla" w:cs="Sakkal Majalla" w:hint="cs"/>
                <w:color w:val="FF0000"/>
                <w:sz w:val="26"/>
                <w:szCs w:val="26"/>
                <w:highlight w:val="yellow"/>
                <w:rtl/>
              </w:rPr>
              <w:t>...............................</w:t>
            </w:r>
          </w:p>
          <w:p w14:paraId="76ABB120" w14:textId="77777777" w:rsidR="00B45642" w:rsidRPr="00BE68DB" w:rsidRDefault="00B45642" w:rsidP="004D02ED">
            <w:pPr>
              <w:pStyle w:val="a6"/>
              <w:numPr>
                <w:ilvl w:val="1"/>
                <w:numId w:val="32"/>
              </w:numPr>
              <w:spacing w:before="60" w:after="60"/>
              <w:ind w:left="720" w:hanging="288"/>
              <w:rPr>
                <w:rFonts w:ascii="Sakkal Majalla" w:hAnsi="Sakkal Majalla" w:cs="Sakkal Majalla"/>
                <w:color w:val="FF0000"/>
                <w:sz w:val="26"/>
                <w:szCs w:val="26"/>
                <w:highlight w:val="yellow"/>
              </w:rPr>
            </w:pPr>
            <w:r w:rsidRPr="00BE68DB">
              <w:rPr>
                <w:rFonts w:ascii="Sakkal Majalla" w:hAnsi="Sakkal Majalla" w:cs="Sakkal Majalla" w:hint="cs"/>
                <w:color w:val="FF0000"/>
                <w:sz w:val="26"/>
                <w:szCs w:val="26"/>
                <w:highlight w:val="yellow"/>
                <w:rtl/>
              </w:rPr>
              <w:t>.............................</w:t>
            </w:r>
          </w:p>
          <w:p w14:paraId="2A9D496F" w14:textId="77777777" w:rsidR="00B45642" w:rsidRPr="00BE68DB" w:rsidRDefault="00B45642" w:rsidP="004D02ED">
            <w:pPr>
              <w:pStyle w:val="a6"/>
              <w:numPr>
                <w:ilvl w:val="1"/>
                <w:numId w:val="32"/>
              </w:numPr>
              <w:spacing w:before="60" w:after="60"/>
              <w:ind w:left="720" w:hanging="288"/>
              <w:rPr>
                <w:rFonts w:ascii="Sakkal Majalla" w:hAnsi="Sakkal Majalla" w:cs="Sakkal Majalla"/>
                <w:color w:val="FF0000"/>
                <w:sz w:val="26"/>
                <w:szCs w:val="26"/>
                <w:highlight w:val="yellow"/>
              </w:rPr>
            </w:pPr>
            <w:r w:rsidRPr="00BE68DB">
              <w:rPr>
                <w:rFonts w:ascii="Sakkal Majalla" w:hAnsi="Sakkal Majalla" w:cs="Sakkal Majalla" w:hint="cs"/>
                <w:color w:val="FF0000"/>
                <w:sz w:val="26"/>
                <w:szCs w:val="26"/>
                <w:highlight w:val="yellow"/>
                <w:rtl/>
              </w:rPr>
              <w:t>..............................</w:t>
            </w:r>
          </w:p>
          <w:p w14:paraId="41A0777D" w14:textId="77777777" w:rsidR="00B45642" w:rsidRPr="00BE68DB" w:rsidRDefault="00B45642" w:rsidP="004D02ED">
            <w:pPr>
              <w:pStyle w:val="a6"/>
              <w:numPr>
                <w:ilvl w:val="1"/>
                <w:numId w:val="32"/>
              </w:numPr>
              <w:spacing w:before="60" w:after="60"/>
              <w:ind w:left="720" w:hanging="288"/>
              <w:rPr>
                <w:rFonts w:ascii="Sakkal Majalla" w:hAnsi="Sakkal Majalla" w:cs="Sakkal Majalla"/>
                <w:color w:val="FF0000"/>
                <w:sz w:val="26"/>
                <w:szCs w:val="26"/>
                <w:highlight w:val="yellow"/>
              </w:rPr>
            </w:pPr>
            <w:r w:rsidRPr="00BE68DB">
              <w:rPr>
                <w:rFonts w:ascii="Sakkal Majalla" w:hAnsi="Sakkal Majalla" w:cs="Sakkal Majalla" w:hint="cs"/>
                <w:color w:val="FF0000"/>
                <w:sz w:val="26"/>
                <w:szCs w:val="26"/>
                <w:highlight w:val="yellow"/>
                <w:rtl/>
              </w:rPr>
              <w:t>...............................</w:t>
            </w:r>
          </w:p>
          <w:p w14:paraId="49637271" w14:textId="7F1D6B4D" w:rsidR="00B45642" w:rsidRPr="00925D4D" w:rsidRDefault="00B45642" w:rsidP="004D02ED">
            <w:pPr>
              <w:pStyle w:val="a6"/>
              <w:numPr>
                <w:ilvl w:val="1"/>
                <w:numId w:val="32"/>
              </w:numPr>
              <w:spacing w:before="60" w:after="60"/>
              <w:ind w:left="720" w:hanging="288"/>
              <w:rPr>
                <w:rFonts w:ascii="Sakkal Majalla" w:hAnsi="Sakkal Majalla" w:cs="Sakkal Majalla"/>
                <w:sz w:val="26"/>
                <w:szCs w:val="26"/>
                <w:rtl/>
              </w:rPr>
            </w:pPr>
            <w:r w:rsidRPr="00BE68DB">
              <w:rPr>
                <w:rFonts w:ascii="Sakkal Majalla" w:hAnsi="Sakkal Majalla" w:cs="Sakkal Majalla" w:hint="cs"/>
                <w:color w:val="FF0000"/>
                <w:sz w:val="26"/>
                <w:szCs w:val="26"/>
                <w:highlight w:val="yellow"/>
                <w:rtl/>
              </w:rPr>
              <w:t>.................................</w:t>
            </w:r>
          </w:p>
        </w:tc>
        <w:tc>
          <w:tcPr>
            <w:tcW w:w="132" w:type="pct"/>
          </w:tcPr>
          <w:p w14:paraId="2906C337" w14:textId="77777777" w:rsidR="006E306E" w:rsidRPr="00511DBC" w:rsidRDefault="006E306E" w:rsidP="006E306E">
            <w:pPr>
              <w:rPr>
                <w:rFonts w:ascii="KFGQPC KSA Regular" w:hAnsi="KFGQPC KSA Regular" w:cs="KFGQPC KSA Regular"/>
                <w:sz w:val="6"/>
                <w:szCs w:val="6"/>
              </w:rPr>
            </w:pPr>
          </w:p>
        </w:tc>
        <w:tc>
          <w:tcPr>
            <w:tcW w:w="2450" w:type="pct"/>
          </w:tcPr>
          <w:p w14:paraId="68B46F37" w14:textId="4159B1CC" w:rsidR="006E306E" w:rsidRPr="00925D4D" w:rsidRDefault="006E306E" w:rsidP="00FC78BF">
            <w:pPr>
              <w:bidi w:val="0"/>
              <w:spacing w:before="60" w:after="60"/>
              <w:rPr>
                <w:rFonts w:ascii="Sakkal Majalla" w:hAnsi="Sakkal Majalla" w:cs="Sakkal Majalla"/>
                <w:sz w:val="23"/>
                <w:szCs w:val="23"/>
              </w:rPr>
            </w:pPr>
            <w:r w:rsidRPr="00925D4D">
              <w:rPr>
                <w:rFonts w:ascii="Sakkal Majalla" w:hAnsi="Sakkal Majalla" w:cs="Sakkal Majalla"/>
                <w:sz w:val="23"/>
                <w:szCs w:val="23"/>
              </w:rPr>
              <w:t>To achieve the objectives outlined in this Memorandum, and subject to their respective internal policies and regulations, the Parties agree to the following roles and responsibilities:</w:t>
            </w:r>
          </w:p>
          <w:p w14:paraId="0AD25A70" w14:textId="42E42CF7" w:rsidR="006E306E" w:rsidRPr="00925D4D" w:rsidRDefault="006E306E" w:rsidP="00FC78BF">
            <w:pPr>
              <w:pStyle w:val="a6"/>
              <w:numPr>
                <w:ilvl w:val="0"/>
                <w:numId w:val="31"/>
              </w:numPr>
              <w:bidi w:val="0"/>
              <w:spacing w:before="60" w:after="60"/>
              <w:ind w:left="432" w:hanging="288"/>
              <w:rPr>
                <w:rFonts w:ascii="Sakkal Majalla" w:hAnsi="Sakkal Majalla" w:cs="Sakkal Majalla"/>
                <w:b/>
                <w:bCs/>
                <w:sz w:val="23"/>
                <w:szCs w:val="23"/>
              </w:rPr>
            </w:pPr>
            <w:r w:rsidRPr="00925D4D">
              <w:rPr>
                <w:rFonts w:ascii="Sakkal Majalla" w:hAnsi="Sakkal Majalla" w:cs="Sakkal Majalla"/>
                <w:b/>
                <w:bCs/>
                <w:sz w:val="23"/>
                <w:szCs w:val="23"/>
              </w:rPr>
              <w:t>Responsibilities of the First Party (Qassim University)</w:t>
            </w:r>
          </w:p>
          <w:p w14:paraId="5DC9DB08" w14:textId="77777777" w:rsidR="00B45642" w:rsidRPr="00BE68DB" w:rsidRDefault="00B45642" w:rsidP="00FC78BF">
            <w:pPr>
              <w:pStyle w:val="a6"/>
              <w:numPr>
                <w:ilvl w:val="1"/>
                <w:numId w:val="31"/>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color w:val="FF0000"/>
                <w:sz w:val="23"/>
                <w:szCs w:val="23"/>
                <w:highlight w:val="yellow"/>
              </w:rPr>
              <w:t>…………………………….</w:t>
            </w:r>
          </w:p>
          <w:p w14:paraId="7F40B309" w14:textId="77777777" w:rsidR="00B45642" w:rsidRPr="00BE68DB" w:rsidRDefault="00B45642" w:rsidP="00B45642">
            <w:pPr>
              <w:pStyle w:val="a6"/>
              <w:numPr>
                <w:ilvl w:val="1"/>
                <w:numId w:val="31"/>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color w:val="FF0000"/>
                <w:sz w:val="23"/>
                <w:szCs w:val="23"/>
                <w:highlight w:val="yellow"/>
              </w:rPr>
              <w:lastRenderedPageBreak/>
              <w:t>…………………………….</w:t>
            </w:r>
          </w:p>
          <w:p w14:paraId="34A5B339" w14:textId="77777777" w:rsidR="00B45642" w:rsidRPr="00BE68DB" w:rsidRDefault="00B45642" w:rsidP="00B45642">
            <w:pPr>
              <w:pStyle w:val="a6"/>
              <w:numPr>
                <w:ilvl w:val="1"/>
                <w:numId w:val="31"/>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color w:val="FF0000"/>
                <w:sz w:val="23"/>
                <w:szCs w:val="23"/>
                <w:highlight w:val="yellow"/>
              </w:rPr>
              <w:t>…………………………..</w:t>
            </w:r>
          </w:p>
          <w:p w14:paraId="18B90AAD" w14:textId="77777777" w:rsidR="00B45642" w:rsidRPr="00BE68DB" w:rsidRDefault="00B45642" w:rsidP="00B45642">
            <w:pPr>
              <w:pStyle w:val="a6"/>
              <w:numPr>
                <w:ilvl w:val="1"/>
                <w:numId w:val="31"/>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color w:val="FF0000"/>
                <w:sz w:val="23"/>
                <w:szCs w:val="23"/>
                <w:highlight w:val="yellow"/>
              </w:rPr>
              <w:t>……………………………..</w:t>
            </w:r>
          </w:p>
          <w:p w14:paraId="064DDB69" w14:textId="77777777" w:rsidR="00B45642" w:rsidRPr="00BE68DB" w:rsidRDefault="00B45642" w:rsidP="00B45642">
            <w:pPr>
              <w:pStyle w:val="a6"/>
              <w:numPr>
                <w:ilvl w:val="1"/>
                <w:numId w:val="31"/>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color w:val="FF0000"/>
                <w:sz w:val="23"/>
                <w:szCs w:val="23"/>
                <w:highlight w:val="yellow"/>
              </w:rPr>
              <w:t>……………………………..</w:t>
            </w:r>
          </w:p>
          <w:p w14:paraId="157095CE" w14:textId="084E66C3" w:rsidR="006E306E" w:rsidRPr="00BE68DB" w:rsidRDefault="00B45642" w:rsidP="00B45642">
            <w:pPr>
              <w:pStyle w:val="a6"/>
              <w:numPr>
                <w:ilvl w:val="1"/>
                <w:numId w:val="31"/>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color w:val="FF0000"/>
                <w:sz w:val="23"/>
                <w:szCs w:val="23"/>
                <w:highlight w:val="yellow"/>
              </w:rPr>
              <w:t>….</w:t>
            </w:r>
            <w:r w:rsidR="006E306E" w:rsidRPr="00BE68DB">
              <w:rPr>
                <w:rFonts w:ascii="Sakkal Majalla" w:hAnsi="Sakkal Majalla" w:cs="Sakkal Majalla"/>
                <w:color w:val="FF0000"/>
                <w:sz w:val="23"/>
                <w:szCs w:val="23"/>
                <w:highlight w:val="yellow"/>
              </w:rPr>
              <w:t>.</w:t>
            </w:r>
          </w:p>
          <w:p w14:paraId="0A70F507" w14:textId="33757D03" w:rsidR="006E306E" w:rsidRPr="00925D4D" w:rsidRDefault="006E306E" w:rsidP="00FC78BF">
            <w:pPr>
              <w:pStyle w:val="a6"/>
              <w:numPr>
                <w:ilvl w:val="0"/>
                <w:numId w:val="31"/>
              </w:numPr>
              <w:bidi w:val="0"/>
              <w:spacing w:before="60" w:after="60"/>
              <w:ind w:left="432" w:hanging="288"/>
              <w:rPr>
                <w:rFonts w:ascii="Sakkal Majalla" w:hAnsi="Sakkal Majalla" w:cs="Sakkal Majalla"/>
                <w:b/>
                <w:bCs/>
                <w:sz w:val="23"/>
                <w:szCs w:val="23"/>
              </w:rPr>
            </w:pPr>
            <w:r w:rsidRPr="00925D4D">
              <w:rPr>
                <w:rFonts w:ascii="Sakkal Majalla" w:hAnsi="Sakkal Majalla" w:cs="Sakkal Majalla"/>
                <w:b/>
                <w:bCs/>
                <w:sz w:val="23"/>
                <w:szCs w:val="23"/>
              </w:rPr>
              <w:t xml:space="preserve">Responsibilities of the Second Party </w:t>
            </w:r>
            <w:r w:rsidRPr="00BE68DB">
              <w:rPr>
                <w:rFonts w:ascii="Sakkal Majalla" w:hAnsi="Sakkal Majalla" w:cs="Sakkal Majalla"/>
                <w:b/>
                <w:bCs/>
                <w:color w:val="FF0000"/>
                <w:sz w:val="23"/>
                <w:szCs w:val="23"/>
                <w:highlight w:val="yellow"/>
              </w:rPr>
              <w:t>(</w:t>
            </w:r>
            <w:r w:rsidR="00B45642" w:rsidRPr="00BE68DB">
              <w:rPr>
                <w:rFonts w:ascii="Sakkal Majalla" w:hAnsi="Sakkal Majalla" w:cs="Sakkal Majalla"/>
                <w:b/>
                <w:bCs/>
                <w:color w:val="FF0000"/>
                <w:sz w:val="23"/>
                <w:szCs w:val="23"/>
                <w:highlight w:val="yellow"/>
              </w:rPr>
              <w:t>………</w:t>
            </w:r>
            <w:r w:rsidR="00BE68DB" w:rsidRPr="00BE68DB">
              <w:rPr>
                <w:rFonts w:ascii="Sakkal Majalla" w:hAnsi="Sakkal Majalla" w:cs="Sakkal Majalla"/>
                <w:b/>
                <w:bCs/>
                <w:color w:val="FF0000"/>
                <w:sz w:val="23"/>
                <w:szCs w:val="23"/>
                <w:highlight w:val="yellow"/>
              </w:rPr>
              <w:t>Name of Second Party</w:t>
            </w:r>
            <w:r w:rsidR="00B45642" w:rsidRPr="00BE68DB">
              <w:rPr>
                <w:rFonts w:ascii="Sakkal Majalla" w:hAnsi="Sakkal Majalla" w:cs="Sakkal Majalla"/>
                <w:b/>
                <w:bCs/>
                <w:color w:val="FF0000"/>
                <w:sz w:val="23"/>
                <w:szCs w:val="23"/>
                <w:highlight w:val="yellow"/>
              </w:rPr>
              <w:t>……</w:t>
            </w:r>
            <w:r w:rsidRPr="00925D4D">
              <w:rPr>
                <w:rFonts w:ascii="Sakkal Majalla" w:hAnsi="Sakkal Majalla" w:cs="Sakkal Majalla"/>
                <w:b/>
                <w:bCs/>
                <w:sz w:val="23"/>
                <w:szCs w:val="23"/>
              </w:rPr>
              <w:t>)</w:t>
            </w:r>
          </w:p>
          <w:p w14:paraId="7DA00C9C" w14:textId="77777777" w:rsidR="00B45642" w:rsidRPr="00BE68DB" w:rsidRDefault="00B45642" w:rsidP="00FC78BF">
            <w:pPr>
              <w:pStyle w:val="a6"/>
              <w:numPr>
                <w:ilvl w:val="1"/>
                <w:numId w:val="31"/>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color w:val="FF0000"/>
                <w:sz w:val="23"/>
                <w:szCs w:val="23"/>
                <w:highlight w:val="yellow"/>
              </w:rPr>
              <w:t>………………………………</w:t>
            </w:r>
          </w:p>
          <w:p w14:paraId="20CA6112" w14:textId="77777777" w:rsidR="00B45642" w:rsidRPr="00BE68DB" w:rsidRDefault="00B45642" w:rsidP="00B45642">
            <w:pPr>
              <w:pStyle w:val="a6"/>
              <w:numPr>
                <w:ilvl w:val="1"/>
                <w:numId w:val="31"/>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color w:val="FF0000"/>
                <w:sz w:val="23"/>
                <w:szCs w:val="23"/>
                <w:highlight w:val="yellow"/>
              </w:rPr>
              <w:t>………………………………</w:t>
            </w:r>
          </w:p>
          <w:p w14:paraId="199AD57A" w14:textId="77777777" w:rsidR="00B45642" w:rsidRPr="00BE68DB" w:rsidRDefault="00B45642" w:rsidP="00B45642">
            <w:pPr>
              <w:pStyle w:val="a6"/>
              <w:numPr>
                <w:ilvl w:val="1"/>
                <w:numId w:val="31"/>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color w:val="FF0000"/>
                <w:sz w:val="23"/>
                <w:szCs w:val="23"/>
                <w:highlight w:val="yellow"/>
              </w:rPr>
              <w:t>………………………………..</w:t>
            </w:r>
          </w:p>
          <w:p w14:paraId="299B994C" w14:textId="77777777" w:rsidR="00B45642" w:rsidRPr="00BE68DB" w:rsidRDefault="00B45642" w:rsidP="00B45642">
            <w:pPr>
              <w:pStyle w:val="a6"/>
              <w:numPr>
                <w:ilvl w:val="1"/>
                <w:numId w:val="31"/>
              </w:numPr>
              <w:bidi w:val="0"/>
              <w:spacing w:before="60" w:after="60"/>
              <w:ind w:left="720" w:hanging="288"/>
              <w:rPr>
                <w:rFonts w:ascii="Sakkal Majalla" w:hAnsi="Sakkal Majalla" w:cs="Sakkal Majalla"/>
                <w:color w:val="FF0000"/>
                <w:sz w:val="23"/>
                <w:szCs w:val="23"/>
                <w:highlight w:val="yellow"/>
              </w:rPr>
            </w:pPr>
            <w:r w:rsidRPr="00BE68DB">
              <w:rPr>
                <w:rFonts w:ascii="Sakkal Majalla" w:hAnsi="Sakkal Majalla" w:cs="Sakkal Majalla"/>
                <w:color w:val="FF0000"/>
                <w:sz w:val="23"/>
                <w:szCs w:val="23"/>
                <w:highlight w:val="yellow"/>
              </w:rPr>
              <w:t>……………………………….</w:t>
            </w:r>
          </w:p>
          <w:p w14:paraId="072A46F9" w14:textId="4F3E9DC1" w:rsidR="006E306E" w:rsidRPr="00925D4D" w:rsidRDefault="00B45642" w:rsidP="00B45642">
            <w:pPr>
              <w:pStyle w:val="a6"/>
              <w:numPr>
                <w:ilvl w:val="1"/>
                <w:numId w:val="31"/>
              </w:numPr>
              <w:bidi w:val="0"/>
              <w:spacing w:before="60" w:after="60"/>
              <w:ind w:left="720" w:hanging="288"/>
              <w:rPr>
                <w:rFonts w:ascii="Sakkal Majalla" w:hAnsi="Sakkal Majalla" w:cs="Sakkal Majalla"/>
                <w:sz w:val="23"/>
                <w:szCs w:val="23"/>
              </w:rPr>
            </w:pPr>
            <w:r w:rsidRPr="00BE68DB">
              <w:rPr>
                <w:rFonts w:ascii="Sakkal Majalla" w:hAnsi="Sakkal Majalla" w:cs="Sakkal Majalla"/>
                <w:color w:val="FF0000"/>
                <w:sz w:val="23"/>
                <w:szCs w:val="23"/>
                <w:highlight w:val="yellow"/>
              </w:rPr>
              <w:t>…………………………………</w:t>
            </w:r>
            <w:r w:rsidR="006E306E" w:rsidRPr="00BE68DB">
              <w:rPr>
                <w:rFonts w:ascii="Sakkal Majalla" w:hAnsi="Sakkal Majalla" w:cs="Sakkal Majalla"/>
                <w:color w:val="FF0000"/>
                <w:sz w:val="23"/>
                <w:szCs w:val="23"/>
                <w:highlight w:val="yellow"/>
              </w:rPr>
              <w:t>.</w:t>
            </w:r>
          </w:p>
        </w:tc>
      </w:tr>
      <w:tr w:rsidR="00355703" w:rsidRPr="00511DBC" w14:paraId="3D4CB6C6" w14:textId="77777777" w:rsidTr="008E2A35">
        <w:tc>
          <w:tcPr>
            <w:tcW w:w="2418" w:type="pct"/>
            <w:vAlign w:val="center"/>
          </w:tcPr>
          <w:p w14:paraId="100E97AD" w14:textId="7FE9AEA0" w:rsidR="006E306E" w:rsidRPr="00925D4D" w:rsidRDefault="006E306E" w:rsidP="004E61D9">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lastRenderedPageBreak/>
              <w:t xml:space="preserve">المادة الخامسة: مدة </w:t>
            </w:r>
            <w:r w:rsidR="00C83D47" w:rsidRPr="00925D4D">
              <w:rPr>
                <w:rFonts w:ascii="Sakkal Majalla" w:hAnsi="Sakkal Majalla" w:cs="Sakkal Majalla"/>
                <w:b/>
                <w:bCs/>
                <w:sz w:val="26"/>
                <w:szCs w:val="26"/>
                <w:rtl/>
              </w:rPr>
              <w:t>المذكرة</w:t>
            </w:r>
            <w:r w:rsidRPr="00925D4D">
              <w:rPr>
                <w:rFonts w:ascii="Sakkal Majalla" w:hAnsi="Sakkal Majalla" w:cs="Sakkal Majalla"/>
                <w:b/>
                <w:bCs/>
                <w:sz w:val="26"/>
                <w:szCs w:val="26"/>
                <w:rtl/>
              </w:rPr>
              <w:t>:</w:t>
            </w:r>
          </w:p>
        </w:tc>
        <w:tc>
          <w:tcPr>
            <w:tcW w:w="132" w:type="pct"/>
          </w:tcPr>
          <w:p w14:paraId="3F2E53A3" w14:textId="77777777" w:rsidR="006E306E" w:rsidRPr="00217C0D" w:rsidRDefault="006E306E" w:rsidP="006E306E">
            <w:pPr>
              <w:rPr>
                <w:rFonts w:ascii="KFGQPC KSA Extra" w:hAnsi="KFGQPC KSA Extra" w:cs="KFGQPC KSA Extra"/>
                <w:b/>
                <w:bCs/>
                <w:sz w:val="6"/>
                <w:szCs w:val="6"/>
              </w:rPr>
            </w:pPr>
          </w:p>
        </w:tc>
        <w:tc>
          <w:tcPr>
            <w:tcW w:w="2450" w:type="pct"/>
          </w:tcPr>
          <w:p w14:paraId="1ADD77E1" w14:textId="7BEC9C1F" w:rsidR="006E306E" w:rsidRPr="00925D4D" w:rsidRDefault="006E306E" w:rsidP="004B7A20">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Five: Duration of the Agreement</w:t>
            </w:r>
          </w:p>
        </w:tc>
      </w:tr>
      <w:tr w:rsidR="00355703" w:rsidRPr="00511DBC" w14:paraId="580BFC3F" w14:textId="77777777" w:rsidTr="008E2A35">
        <w:tc>
          <w:tcPr>
            <w:tcW w:w="2418" w:type="pct"/>
            <w:vAlign w:val="center"/>
          </w:tcPr>
          <w:p w14:paraId="56BDAF7C" w14:textId="3B65AEBF" w:rsidR="006E306E" w:rsidRPr="00925D4D" w:rsidRDefault="006E306E" w:rsidP="004E61D9">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يسري تنفيذ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اعتبارا من تاريخ توقيعها من قبل الطرفين ولمدة ثلاث سنوات ميلادية.</w:t>
            </w:r>
          </w:p>
        </w:tc>
        <w:tc>
          <w:tcPr>
            <w:tcW w:w="132" w:type="pct"/>
          </w:tcPr>
          <w:p w14:paraId="2A89D74B" w14:textId="77777777" w:rsidR="006E306E" w:rsidRPr="00511DBC" w:rsidRDefault="006E306E" w:rsidP="006E306E">
            <w:pPr>
              <w:rPr>
                <w:rFonts w:ascii="KFGQPC KSA Regular" w:hAnsi="KFGQPC KSA Regular" w:cs="KFGQPC KSA Regular"/>
                <w:sz w:val="6"/>
                <w:szCs w:val="6"/>
              </w:rPr>
            </w:pPr>
          </w:p>
        </w:tc>
        <w:tc>
          <w:tcPr>
            <w:tcW w:w="2450" w:type="pct"/>
          </w:tcPr>
          <w:p w14:paraId="46020F26" w14:textId="4316CB73" w:rsidR="006E306E" w:rsidRPr="00925D4D" w:rsidRDefault="006E306E" w:rsidP="004B7A20">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This </w:t>
            </w:r>
            <w:r w:rsidR="00702769" w:rsidRPr="00925D4D">
              <w:rPr>
                <w:rFonts w:ascii="Sakkal Majalla" w:hAnsi="Sakkal Majalla" w:cs="Sakkal Majalla"/>
                <w:sz w:val="23"/>
                <w:szCs w:val="23"/>
              </w:rPr>
              <w:t xml:space="preserve">MoU </w:t>
            </w:r>
            <w:r w:rsidRPr="00925D4D">
              <w:rPr>
                <w:rFonts w:ascii="Sakkal Majalla" w:hAnsi="Sakkal Majalla" w:cs="Sakkal Majalla"/>
                <w:sz w:val="23"/>
                <w:szCs w:val="23"/>
              </w:rPr>
              <w:t>shall be effective from the date of its signing by both Parties for a period of three (3) calendar years.</w:t>
            </w:r>
          </w:p>
        </w:tc>
      </w:tr>
      <w:tr w:rsidR="00355703" w:rsidRPr="00511DBC" w14:paraId="3DDF4F18" w14:textId="77777777" w:rsidTr="008E2A35">
        <w:tc>
          <w:tcPr>
            <w:tcW w:w="2418" w:type="pct"/>
            <w:vAlign w:val="center"/>
          </w:tcPr>
          <w:p w14:paraId="37260B51" w14:textId="4767B0E4" w:rsidR="006E306E" w:rsidRPr="00925D4D" w:rsidRDefault="006E306E" w:rsidP="004E61D9">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المادة السادسة: الحوكمة والتنسيق</w:t>
            </w:r>
          </w:p>
        </w:tc>
        <w:tc>
          <w:tcPr>
            <w:tcW w:w="132" w:type="pct"/>
          </w:tcPr>
          <w:p w14:paraId="4D99F637" w14:textId="77777777" w:rsidR="006E306E" w:rsidRPr="00217C0D" w:rsidRDefault="006E306E" w:rsidP="006E306E">
            <w:pPr>
              <w:rPr>
                <w:rFonts w:ascii="KFGQPC KSA Extra" w:hAnsi="KFGQPC KSA Extra" w:cs="KFGQPC KSA Extra"/>
                <w:b/>
                <w:bCs/>
                <w:sz w:val="6"/>
                <w:szCs w:val="6"/>
              </w:rPr>
            </w:pPr>
          </w:p>
        </w:tc>
        <w:tc>
          <w:tcPr>
            <w:tcW w:w="2450" w:type="pct"/>
          </w:tcPr>
          <w:p w14:paraId="498CE94F" w14:textId="2C68DAAD" w:rsidR="006E306E" w:rsidRPr="00925D4D" w:rsidRDefault="006E306E" w:rsidP="004B7A20">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Six: Governance and Coordination</w:t>
            </w:r>
          </w:p>
        </w:tc>
      </w:tr>
      <w:tr w:rsidR="00355703" w:rsidRPr="00511DBC" w14:paraId="036103D0" w14:textId="77777777" w:rsidTr="008E2A35">
        <w:tc>
          <w:tcPr>
            <w:tcW w:w="2418" w:type="pct"/>
            <w:vAlign w:val="center"/>
          </w:tcPr>
          <w:p w14:paraId="11C8ADC7" w14:textId="40149BDF" w:rsidR="006E306E" w:rsidRPr="00925D4D" w:rsidRDefault="006E306E" w:rsidP="0097370D">
            <w:pPr>
              <w:pStyle w:val="a6"/>
              <w:numPr>
                <w:ilvl w:val="0"/>
                <w:numId w:val="27"/>
              </w:num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يشكل الطرفان لجنة توجيهية مشتركة ("اللجنة") لتوفير الإشراف الاستراتيجي على الأنشطة التعاونية المنصوص عليها في هذه المذكرة. تجتمع اللجنة مرة واحدة سنوياً على الأقل، وذلك لمراجعة التقدم المحرز ومعالجة القضايا الاستراتيجية وضمان التوافق مع أهداف المذكرة.</w:t>
            </w:r>
          </w:p>
          <w:p w14:paraId="5ABF5F84" w14:textId="6D86FB8A" w:rsidR="006E306E" w:rsidRPr="00925D4D" w:rsidRDefault="006E306E" w:rsidP="0097370D">
            <w:pPr>
              <w:pStyle w:val="a6"/>
              <w:numPr>
                <w:ilvl w:val="0"/>
                <w:numId w:val="27"/>
              </w:num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يعين كل طرف منسقاً ليكون جهة الاتصال الرئيسية الممثلة له. يكون المنسقان مسؤولين بشكل مشترك عن الإدارة اليومية والتنفيذ وتفعيل جميع الأنشطة التعاونية، بما في ذلك وضع آليات العمل ومتابعة الأداء.</w:t>
            </w:r>
          </w:p>
          <w:p w14:paraId="6378C5DB" w14:textId="1A9E8672" w:rsidR="006E306E" w:rsidRPr="00925D4D" w:rsidRDefault="006E306E" w:rsidP="0097370D">
            <w:pPr>
              <w:pStyle w:val="a6"/>
              <w:numPr>
                <w:ilvl w:val="0"/>
                <w:numId w:val="27"/>
              </w:num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يُعد المنسقان معاً تقريراً مرحلياً مفصلاً كل (ستة) أشهر. يجب أن يوضح التقرير الإنجازات المحققة، ويحدد المعوقات إن وجدت، ويقيّم مؤشرات قياس الأداء. تُرفع هذه التقارير إلى الإدارة العليا لدى الطرفين وتتم مراجعتها رسمياً من قبل اللجنة التوجيهية المشتركة خلال اجتماعاتها.</w:t>
            </w:r>
          </w:p>
        </w:tc>
        <w:tc>
          <w:tcPr>
            <w:tcW w:w="132" w:type="pct"/>
          </w:tcPr>
          <w:p w14:paraId="015B6336" w14:textId="77777777" w:rsidR="006E306E" w:rsidRPr="00511DBC" w:rsidRDefault="006E306E" w:rsidP="006E306E">
            <w:pPr>
              <w:rPr>
                <w:rFonts w:ascii="KFGQPC KSA Regular" w:hAnsi="KFGQPC KSA Regular" w:cs="KFGQPC KSA Regular"/>
                <w:sz w:val="6"/>
                <w:szCs w:val="6"/>
              </w:rPr>
            </w:pPr>
          </w:p>
        </w:tc>
        <w:tc>
          <w:tcPr>
            <w:tcW w:w="2450" w:type="pct"/>
          </w:tcPr>
          <w:p w14:paraId="315555CB" w14:textId="70B24058" w:rsidR="006E306E" w:rsidRPr="00925D4D" w:rsidRDefault="006E306E" w:rsidP="0097370D">
            <w:pPr>
              <w:pStyle w:val="a6"/>
              <w:numPr>
                <w:ilvl w:val="0"/>
                <w:numId w:val="28"/>
              </w:numPr>
              <w:bidi w:val="0"/>
              <w:spacing w:before="60" w:after="60"/>
              <w:rPr>
                <w:rFonts w:ascii="Sakkal Majalla" w:hAnsi="Sakkal Majalla" w:cs="Sakkal Majalla"/>
                <w:sz w:val="23"/>
                <w:szCs w:val="23"/>
              </w:rPr>
            </w:pPr>
            <w:r w:rsidRPr="00925D4D">
              <w:rPr>
                <w:rFonts w:ascii="Sakkal Majalla" w:hAnsi="Sakkal Majalla" w:cs="Sakkal Majalla"/>
                <w:sz w:val="23"/>
                <w:szCs w:val="23"/>
              </w:rPr>
              <w:t>The Parties shall establish a Joint Steering Committee ("Committee") to provide strategic oversight and supervise the collaborative activities set forth in this Memorandum. The Committee shall convene at least once annually, or as otherwise mutually agreed, to review progress, address high-level issues, and ensure alignment with the Memorandum's objectives</w:t>
            </w:r>
            <w:r w:rsidRPr="00925D4D">
              <w:rPr>
                <w:rFonts w:ascii="Sakkal Majalla" w:hAnsi="Sakkal Majalla" w:cs="Sakkal Majalla"/>
                <w:sz w:val="23"/>
                <w:szCs w:val="23"/>
                <w:rtl/>
              </w:rPr>
              <w:t>.</w:t>
            </w:r>
          </w:p>
          <w:p w14:paraId="09C39DBB" w14:textId="75F3C431" w:rsidR="006E306E" w:rsidRPr="00925D4D" w:rsidRDefault="006E306E" w:rsidP="0097370D">
            <w:pPr>
              <w:pStyle w:val="a6"/>
              <w:numPr>
                <w:ilvl w:val="0"/>
                <w:numId w:val="28"/>
              </w:num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Each Party shall appoint a designated Coordinator to be its primary point of contact. The </w:t>
            </w:r>
            <w:proofErr w:type="gramStart"/>
            <w:r w:rsidRPr="00925D4D">
              <w:rPr>
                <w:rFonts w:ascii="Sakkal Majalla" w:hAnsi="Sakkal Majalla" w:cs="Sakkal Majalla"/>
                <w:sz w:val="23"/>
                <w:szCs w:val="23"/>
              </w:rPr>
              <w:t>Coordinators</w:t>
            </w:r>
            <w:proofErr w:type="gramEnd"/>
            <w:r w:rsidRPr="00925D4D">
              <w:rPr>
                <w:rFonts w:ascii="Sakkal Majalla" w:hAnsi="Sakkal Majalla" w:cs="Sakkal Majalla"/>
                <w:sz w:val="23"/>
                <w:szCs w:val="23"/>
              </w:rPr>
              <w:t xml:space="preserve"> shall be jointly responsible for the day-to-day management, implementation, and facilitation of all cooperative activities, including defining work mechanisms and monitoring performance</w:t>
            </w:r>
            <w:r w:rsidRPr="00925D4D">
              <w:rPr>
                <w:rFonts w:ascii="Sakkal Majalla" w:hAnsi="Sakkal Majalla" w:cs="Sakkal Majalla"/>
                <w:sz w:val="23"/>
                <w:szCs w:val="23"/>
                <w:rtl/>
              </w:rPr>
              <w:t>.</w:t>
            </w:r>
          </w:p>
          <w:p w14:paraId="2B4B50A1" w14:textId="2FFB973D" w:rsidR="006E306E" w:rsidRPr="00925D4D" w:rsidRDefault="006E306E" w:rsidP="0097370D">
            <w:pPr>
              <w:pStyle w:val="a6"/>
              <w:numPr>
                <w:ilvl w:val="0"/>
                <w:numId w:val="28"/>
              </w:num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The </w:t>
            </w:r>
            <w:proofErr w:type="gramStart"/>
            <w:r w:rsidRPr="00925D4D">
              <w:rPr>
                <w:rFonts w:ascii="Sakkal Majalla" w:hAnsi="Sakkal Majalla" w:cs="Sakkal Majalla"/>
                <w:sz w:val="23"/>
                <w:szCs w:val="23"/>
              </w:rPr>
              <w:t>Coordinators</w:t>
            </w:r>
            <w:proofErr w:type="gramEnd"/>
            <w:r w:rsidRPr="00925D4D">
              <w:rPr>
                <w:rFonts w:ascii="Sakkal Majalla" w:hAnsi="Sakkal Majalla" w:cs="Sakkal Majalla"/>
                <w:sz w:val="23"/>
                <w:szCs w:val="23"/>
              </w:rPr>
              <w:t xml:space="preserve"> shall jointly prepare a detailed progress report every six (6) months. The report </w:t>
            </w:r>
            <w:proofErr w:type="gramStart"/>
            <w:r w:rsidRPr="00925D4D">
              <w:rPr>
                <w:rFonts w:ascii="Sakkal Majalla" w:hAnsi="Sakkal Majalla" w:cs="Sakkal Majalla"/>
                <w:sz w:val="23"/>
                <w:szCs w:val="23"/>
              </w:rPr>
              <w:t>shall</w:t>
            </w:r>
            <w:proofErr w:type="gramEnd"/>
            <w:r w:rsidRPr="00925D4D">
              <w:rPr>
                <w:rFonts w:ascii="Sakkal Majalla" w:hAnsi="Sakkal Majalla" w:cs="Sakkal Majalla"/>
                <w:sz w:val="23"/>
                <w:szCs w:val="23"/>
              </w:rPr>
              <w:t xml:space="preserve"> outline achievements, identify any impediments, and assess performance metrics. These reports shall be submitted to the senior management of both Parties and formally reviewed by the Joint Steering Committee at its meetings.</w:t>
            </w:r>
          </w:p>
        </w:tc>
      </w:tr>
      <w:tr w:rsidR="00355703" w:rsidRPr="00511DBC" w14:paraId="1BD582C1" w14:textId="77777777" w:rsidTr="008E2A35">
        <w:tc>
          <w:tcPr>
            <w:tcW w:w="2418" w:type="pct"/>
            <w:vAlign w:val="center"/>
          </w:tcPr>
          <w:p w14:paraId="21CF1656" w14:textId="2005EA58" w:rsidR="006E306E" w:rsidRPr="00925D4D" w:rsidRDefault="006E306E" w:rsidP="004E61D9">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المادة السابعة: التجديد:</w:t>
            </w:r>
          </w:p>
        </w:tc>
        <w:tc>
          <w:tcPr>
            <w:tcW w:w="132" w:type="pct"/>
          </w:tcPr>
          <w:p w14:paraId="4F3CE873" w14:textId="77777777" w:rsidR="006E306E" w:rsidRPr="00217C0D" w:rsidRDefault="006E306E" w:rsidP="006E306E">
            <w:pPr>
              <w:rPr>
                <w:rFonts w:ascii="KFGQPC KSA Extra" w:hAnsi="KFGQPC KSA Extra" w:cs="KFGQPC KSA Extra"/>
                <w:b/>
                <w:bCs/>
                <w:sz w:val="6"/>
                <w:szCs w:val="6"/>
              </w:rPr>
            </w:pPr>
          </w:p>
        </w:tc>
        <w:tc>
          <w:tcPr>
            <w:tcW w:w="2450" w:type="pct"/>
          </w:tcPr>
          <w:p w14:paraId="2098AA99" w14:textId="72D778A9" w:rsidR="006E306E" w:rsidRPr="00925D4D" w:rsidRDefault="006E306E" w:rsidP="004B7A20">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Seven: Renewal</w:t>
            </w:r>
          </w:p>
        </w:tc>
      </w:tr>
      <w:tr w:rsidR="00355703" w:rsidRPr="00511DBC" w14:paraId="1AD23B52" w14:textId="77777777" w:rsidTr="008E2A35">
        <w:tc>
          <w:tcPr>
            <w:tcW w:w="2418" w:type="pct"/>
            <w:vAlign w:val="center"/>
          </w:tcPr>
          <w:p w14:paraId="633168A9" w14:textId="283FAC0B" w:rsidR="006E306E" w:rsidRPr="00925D4D" w:rsidRDefault="006E306E" w:rsidP="004E61D9">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ينتهي العمل بهذه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مع نهاية مدتها مالم يقم أحد الطرفين بإشعار الطرف الاخر خطيا برغبته بتجديد العمل بها للمدة المتفق عليها لاحقاً وموافقة الطرف الآخر على ذلك قبل نهايتها بثلاثة أشهر على الأقل</w:t>
            </w:r>
          </w:p>
        </w:tc>
        <w:tc>
          <w:tcPr>
            <w:tcW w:w="132" w:type="pct"/>
          </w:tcPr>
          <w:p w14:paraId="58643050" w14:textId="77777777" w:rsidR="006E306E" w:rsidRPr="00511DBC" w:rsidRDefault="006E306E" w:rsidP="006E306E">
            <w:pPr>
              <w:rPr>
                <w:rFonts w:ascii="KFGQPC KSA Regular" w:hAnsi="KFGQPC KSA Regular" w:cs="KFGQPC KSA Regular"/>
                <w:sz w:val="6"/>
                <w:szCs w:val="6"/>
              </w:rPr>
            </w:pPr>
          </w:p>
        </w:tc>
        <w:tc>
          <w:tcPr>
            <w:tcW w:w="2450" w:type="pct"/>
          </w:tcPr>
          <w:p w14:paraId="79891407" w14:textId="042C8C38" w:rsidR="006E306E" w:rsidRPr="00925D4D" w:rsidRDefault="006E306E" w:rsidP="004B7A20">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shall expire at the end of its term unless one Party notifies the other Party in writing of its desire to renew it for a later agreed-upon term and the other Party agrees to this at least three months prior to its expiration.</w:t>
            </w:r>
          </w:p>
        </w:tc>
      </w:tr>
      <w:tr w:rsidR="00355703" w:rsidRPr="00511DBC" w14:paraId="2A93F1E7" w14:textId="77777777" w:rsidTr="008E2A35">
        <w:tc>
          <w:tcPr>
            <w:tcW w:w="2418" w:type="pct"/>
            <w:vAlign w:val="center"/>
          </w:tcPr>
          <w:p w14:paraId="6BCFD73A" w14:textId="232CF311" w:rsidR="006E306E" w:rsidRPr="00925D4D" w:rsidRDefault="006E306E" w:rsidP="004E61D9">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المادة الثامنة: ما بعد الانهاء أو الانتهاء:</w:t>
            </w:r>
          </w:p>
        </w:tc>
        <w:tc>
          <w:tcPr>
            <w:tcW w:w="132" w:type="pct"/>
          </w:tcPr>
          <w:p w14:paraId="6527010F" w14:textId="77777777" w:rsidR="006E306E" w:rsidRPr="00217C0D" w:rsidRDefault="006E306E" w:rsidP="006E306E">
            <w:pPr>
              <w:rPr>
                <w:rFonts w:ascii="KFGQPC KSA Extra" w:hAnsi="KFGQPC KSA Extra" w:cs="KFGQPC KSA Extra"/>
                <w:b/>
                <w:bCs/>
                <w:sz w:val="6"/>
                <w:szCs w:val="6"/>
              </w:rPr>
            </w:pPr>
          </w:p>
        </w:tc>
        <w:tc>
          <w:tcPr>
            <w:tcW w:w="2450" w:type="pct"/>
          </w:tcPr>
          <w:p w14:paraId="1F80C861" w14:textId="1EA61958" w:rsidR="006E306E" w:rsidRPr="00925D4D" w:rsidRDefault="006E306E" w:rsidP="004B7A20">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Eight: Post-Termination or Expiration</w:t>
            </w:r>
          </w:p>
        </w:tc>
      </w:tr>
      <w:tr w:rsidR="00355703" w:rsidRPr="00511DBC" w14:paraId="168DC46C" w14:textId="77777777" w:rsidTr="008E2A35">
        <w:trPr>
          <w:trHeight w:val="2016"/>
        </w:trPr>
        <w:tc>
          <w:tcPr>
            <w:tcW w:w="2418" w:type="pct"/>
            <w:vAlign w:val="center"/>
          </w:tcPr>
          <w:p w14:paraId="0FEBD346" w14:textId="77777777" w:rsidR="006E306E" w:rsidRDefault="006E306E" w:rsidP="004E61D9">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lastRenderedPageBreak/>
              <w:t xml:space="preserve">في حال انهاء أو انتهاء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يستمر العمل لإنجاز البرامج المشتركة القائمة الناشئة عن الاتفاقيات الملزمة  وفقاً للأحكام الواردة في تلك الاتفاقيات الملزمة حتى يتم انتهاء العمل بها.</w:t>
            </w:r>
          </w:p>
          <w:p w14:paraId="6CB9E4CB" w14:textId="77777777" w:rsidR="00B76A96" w:rsidRDefault="00B76A96" w:rsidP="004E61D9">
            <w:pPr>
              <w:spacing w:before="60" w:after="60"/>
              <w:jc w:val="lowKashida"/>
              <w:rPr>
                <w:rFonts w:ascii="Sakkal Majalla" w:hAnsi="Sakkal Majalla" w:cs="Sakkal Majalla"/>
                <w:sz w:val="26"/>
                <w:szCs w:val="26"/>
                <w:rtl/>
              </w:rPr>
            </w:pPr>
          </w:p>
          <w:p w14:paraId="795D3A52" w14:textId="05E076F2" w:rsidR="00B76A96" w:rsidRPr="00925D4D" w:rsidRDefault="00B76A96" w:rsidP="004E61D9">
            <w:pPr>
              <w:spacing w:before="60" w:after="60"/>
              <w:jc w:val="lowKashida"/>
              <w:rPr>
                <w:rFonts w:ascii="Sakkal Majalla" w:hAnsi="Sakkal Majalla" w:cs="Sakkal Majalla"/>
                <w:sz w:val="26"/>
                <w:szCs w:val="26"/>
                <w:rtl/>
              </w:rPr>
            </w:pPr>
          </w:p>
        </w:tc>
        <w:tc>
          <w:tcPr>
            <w:tcW w:w="132" w:type="pct"/>
          </w:tcPr>
          <w:p w14:paraId="549BC134" w14:textId="77777777" w:rsidR="006E306E" w:rsidRPr="00511DBC" w:rsidRDefault="006E306E" w:rsidP="006E306E">
            <w:pPr>
              <w:rPr>
                <w:rFonts w:ascii="KFGQPC KSA Regular" w:hAnsi="KFGQPC KSA Regular" w:cs="KFGQPC KSA Regular"/>
                <w:sz w:val="6"/>
                <w:szCs w:val="6"/>
              </w:rPr>
            </w:pPr>
          </w:p>
        </w:tc>
        <w:tc>
          <w:tcPr>
            <w:tcW w:w="2450" w:type="pct"/>
            <w:vAlign w:val="center"/>
          </w:tcPr>
          <w:p w14:paraId="79E17D29" w14:textId="77777777" w:rsidR="006E306E" w:rsidRDefault="006E306E" w:rsidP="00925D4D">
            <w:pPr>
              <w:bidi w:val="0"/>
              <w:spacing w:before="60" w:after="60"/>
              <w:jc w:val="left"/>
              <w:rPr>
                <w:rFonts w:ascii="Sakkal Majalla" w:hAnsi="Sakkal Majalla" w:cs="Sakkal Majalla"/>
                <w:sz w:val="23"/>
                <w:szCs w:val="23"/>
                <w:rtl/>
              </w:rPr>
            </w:pPr>
            <w:r w:rsidRPr="00925D4D">
              <w:rPr>
                <w:rFonts w:ascii="Sakkal Majalla" w:hAnsi="Sakkal Majalla" w:cs="Sakkal Majalla"/>
                <w:sz w:val="23"/>
                <w:szCs w:val="23"/>
              </w:rPr>
              <w:t xml:space="preserve">If 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is terminated or expires, any existing joint programs that have arisen from any Binding Agreements will continue to be implemented in accordance with the provisions of such Binding Agreements until their completion.</w:t>
            </w:r>
          </w:p>
          <w:p w14:paraId="33986C48" w14:textId="77777777" w:rsidR="00B76A96" w:rsidRDefault="00B76A96" w:rsidP="00B76A96">
            <w:pPr>
              <w:bidi w:val="0"/>
              <w:spacing w:before="60" w:after="60"/>
              <w:jc w:val="left"/>
              <w:rPr>
                <w:rFonts w:ascii="Sakkal Majalla" w:hAnsi="Sakkal Majalla" w:cs="Sakkal Majalla"/>
                <w:sz w:val="23"/>
                <w:szCs w:val="23"/>
                <w:rtl/>
              </w:rPr>
            </w:pPr>
          </w:p>
          <w:p w14:paraId="089350C1" w14:textId="5F53802B" w:rsidR="00B76A96" w:rsidRPr="00925D4D" w:rsidRDefault="00B76A96" w:rsidP="00B76A96">
            <w:pPr>
              <w:bidi w:val="0"/>
              <w:spacing w:before="60" w:after="60"/>
              <w:jc w:val="left"/>
              <w:rPr>
                <w:rFonts w:ascii="Sakkal Majalla" w:hAnsi="Sakkal Majalla" w:cs="Sakkal Majalla"/>
                <w:sz w:val="23"/>
                <w:szCs w:val="23"/>
              </w:rPr>
            </w:pPr>
          </w:p>
        </w:tc>
      </w:tr>
      <w:tr w:rsidR="00355703" w:rsidRPr="00511DBC" w14:paraId="1A290FCA" w14:textId="77777777" w:rsidTr="008E2A35">
        <w:tc>
          <w:tcPr>
            <w:tcW w:w="2418" w:type="pct"/>
            <w:vAlign w:val="center"/>
          </w:tcPr>
          <w:p w14:paraId="5A73B9EB" w14:textId="1DC1831F" w:rsidR="006E306E" w:rsidRPr="00925D4D" w:rsidRDefault="006E306E" w:rsidP="004E61D9">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 xml:space="preserve">المادة التاسعة: </w:t>
            </w:r>
            <w:r w:rsidR="00691345" w:rsidRPr="00925D4D">
              <w:rPr>
                <w:rFonts w:ascii="Sakkal Majalla" w:hAnsi="Sakkal Majalla" w:cs="Sakkal Majalla"/>
                <w:b/>
                <w:bCs/>
                <w:sz w:val="26"/>
                <w:szCs w:val="26"/>
                <w:rtl/>
              </w:rPr>
              <w:t>سرية المعلومات وحماية البيانات والملكية الفكرية</w:t>
            </w:r>
            <w:r w:rsidRPr="00925D4D">
              <w:rPr>
                <w:rFonts w:ascii="Sakkal Majalla" w:hAnsi="Sakkal Majalla" w:cs="Sakkal Majalla"/>
                <w:b/>
                <w:bCs/>
                <w:sz w:val="26"/>
                <w:szCs w:val="26"/>
                <w:rtl/>
              </w:rPr>
              <w:t>:</w:t>
            </w:r>
          </w:p>
        </w:tc>
        <w:tc>
          <w:tcPr>
            <w:tcW w:w="132" w:type="pct"/>
          </w:tcPr>
          <w:p w14:paraId="0C8A6EF3" w14:textId="77777777" w:rsidR="006E306E" w:rsidRPr="00217C0D" w:rsidRDefault="006E306E" w:rsidP="006E306E">
            <w:pPr>
              <w:rPr>
                <w:rFonts w:ascii="KFGQPC KSA Extra" w:hAnsi="KFGQPC KSA Extra" w:cs="KFGQPC KSA Extra"/>
                <w:b/>
                <w:bCs/>
                <w:sz w:val="6"/>
                <w:szCs w:val="6"/>
              </w:rPr>
            </w:pPr>
          </w:p>
        </w:tc>
        <w:tc>
          <w:tcPr>
            <w:tcW w:w="2450" w:type="pct"/>
          </w:tcPr>
          <w:p w14:paraId="24B04A8F" w14:textId="505349A5" w:rsidR="006E306E" w:rsidRPr="00925D4D" w:rsidRDefault="006E306E" w:rsidP="004B7A20">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 xml:space="preserve">Article Nine: </w:t>
            </w:r>
            <w:r w:rsidR="00691345" w:rsidRPr="00925D4D">
              <w:rPr>
                <w:rFonts w:ascii="Sakkal Majalla" w:hAnsi="Sakkal Majalla" w:cs="Sakkal Majalla"/>
                <w:b/>
                <w:bCs/>
                <w:sz w:val="23"/>
                <w:szCs w:val="23"/>
              </w:rPr>
              <w:t>Confidentiality of Information, Data Protection, and Intellectual Property</w:t>
            </w:r>
          </w:p>
        </w:tc>
      </w:tr>
      <w:tr w:rsidR="00355703" w:rsidRPr="00511DBC" w14:paraId="5ED74C7A" w14:textId="77777777" w:rsidTr="008E2A35">
        <w:tc>
          <w:tcPr>
            <w:tcW w:w="2418" w:type="pct"/>
            <w:vAlign w:val="center"/>
          </w:tcPr>
          <w:p w14:paraId="6ADF415F" w14:textId="05CB9736" w:rsidR="00691345" w:rsidRPr="00925D4D" w:rsidRDefault="00691345" w:rsidP="00691345">
            <w:pPr>
              <w:pStyle w:val="a6"/>
              <w:numPr>
                <w:ilvl w:val="0"/>
                <w:numId w:val="33"/>
              </w:numPr>
              <w:spacing w:before="60" w:after="60" w:line="259" w:lineRule="auto"/>
              <w:jc w:val="lowKashida"/>
              <w:rPr>
                <w:rFonts w:ascii="Sakkal Majalla" w:hAnsi="Sakkal Majalla" w:cs="Sakkal Majalla"/>
                <w:sz w:val="26"/>
                <w:szCs w:val="26"/>
              </w:rPr>
            </w:pPr>
            <w:r w:rsidRPr="00925D4D">
              <w:rPr>
                <w:rFonts w:ascii="Sakkal Majalla" w:hAnsi="Sakkal Majalla" w:cs="Sakkal Majalla"/>
                <w:sz w:val="26"/>
                <w:szCs w:val="26"/>
                <w:rtl/>
              </w:rPr>
              <w:t>يتعهد الطرفان بالحفاظ على سرية المعلومات المكتوبة عن المشاريع المشتركة والأمور المالية بين الطرفين التي تتوفر لديهما بسبب تطبيق هذه المذكرة ولا يجوز افشاء هذه الأسرار لأي طرف ثالث إلا بعد الحصول على موافقة خطية مسبقة من الممثل المفوض للطرف الآخر</w:t>
            </w:r>
            <w:r w:rsidRPr="00925D4D">
              <w:rPr>
                <w:rFonts w:ascii="Sakkal Majalla" w:hAnsi="Sakkal Majalla" w:cs="Sakkal Majalla" w:hint="cs"/>
                <w:sz w:val="26"/>
                <w:szCs w:val="26"/>
                <w:rtl/>
              </w:rPr>
              <w:t>.</w:t>
            </w:r>
          </w:p>
          <w:p w14:paraId="0A185323" w14:textId="26DE383B" w:rsidR="00691345" w:rsidRPr="00925D4D" w:rsidRDefault="00691345" w:rsidP="00691345">
            <w:pPr>
              <w:pStyle w:val="a6"/>
              <w:numPr>
                <w:ilvl w:val="0"/>
                <w:numId w:val="33"/>
              </w:numPr>
              <w:spacing w:before="60" w:after="60" w:line="259" w:lineRule="auto"/>
              <w:jc w:val="lowKashida"/>
              <w:rPr>
                <w:rFonts w:ascii="Sakkal Majalla" w:hAnsi="Sakkal Majalla" w:cs="Sakkal Majalla"/>
                <w:sz w:val="26"/>
                <w:szCs w:val="26"/>
              </w:rPr>
            </w:pPr>
            <w:r w:rsidRPr="00925D4D">
              <w:rPr>
                <w:rFonts w:ascii="Sakkal Majalla" w:hAnsi="Sakkal Majalla" w:cs="Sakkal Majalla"/>
                <w:sz w:val="26"/>
                <w:szCs w:val="26"/>
                <w:rtl/>
              </w:rPr>
              <w:t>يلتزم الطرفان بضوابط وإرشادات إدارة البيانات الوطنية وحمايتها وفق نظام حماية البيانات الشخصية والأنظمة ذات الصلة المعمول بها في المملكة العربية السعودية</w:t>
            </w:r>
            <w:r w:rsidRPr="00925D4D">
              <w:rPr>
                <w:rFonts w:ascii="Sakkal Majalla" w:hAnsi="Sakkal Majalla" w:cs="Sakkal Majalla" w:hint="cs"/>
                <w:sz w:val="26"/>
                <w:szCs w:val="26"/>
                <w:rtl/>
              </w:rPr>
              <w:t>.</w:t>
            </w:r>
          </w:p>
          <w:p w14:paraId="0996951B" w14:textId="2C8A9FF4" w:rsidR="00691345" w:rsidRPr="00925D4D" w:rsidRDefault="00691345" w:rsidP="00691345">
            <w:pPr>
              <w:pStyle w:val="a6"/>
              <w:numPr>
                <w:ilvl w:val="0"/>
                <w:numId w:val="33"/>
              </w:numPr>
              <w:spacing w:before="60" w:after="60" w:line="259" w:lineRule="auto"/>
              <w:jc w:val="lowKashida"/>
              <w:rPr>
                <w:rFonts w:ascii="Sakkal Majalla" w:hAnsi="Sakkal Majalla" w:cs="Sakkal Majalla"/>
                <w:sz w:val="26"/>
                <w:szCs w:val="26"/>
              </w:rPr>
            </w:pPr>
            <w:r w:rsidRPr="00925D4D">
              <w:rPr>
                <w:rFonts w:ascii="Sakkal Majalla" w:hAnsi="Sakkal Majalla" w:cs="Sakkal Majalla"/>
                <w:sz w:val="26"/>
                <w:szCs w:val="26"/>
                <w:rtl/>
              </w:rPr>
              <w:t>في حال تبادل بيانات بين الطرفين، يتم ذلك بموجب اتفاقية مستقلة تُبرم بينهما وفقاً لسياسات وضوابط الحوكمة الوطنية للبيانات</w:t>
            </w:r>
            <w:r w:rsidRPr="00925D4D">
              <w:rPr>
                <w:rFonts w:ascii="Sakkal Majalla" w:hAnsi="Sakkal Majalla" w:cs="Sakkal Majalla" w:hint="cs"/>
                <w:sz w:val="26"/>
                <w:szCs w:val="26"/>
                <w:rtl/>
              </w:rPr>
              <w:t>.</w:t>
            </w:r>
          </w:p>
          <w:p w14:paraId="6C5DEEF1" w14:textId="77777777" w:rsidR="00691345" w:rsidRPr="00925D4D" w:rsidRDefault="00691345" w:rsidP="00691345">
            <w:pPr>
              <w:pStyle w:val="a6"/>
              <w:numPr>
                <w:ilvl w:val="0"/>
                <w:numId w:val="33"/>
              </w:numPr>
              <w:spacing w:before="60" w:after="60" w:line="259" w:lineRule="auto"/>
              <w:jc w:val="lowKashida"/>
              <w:rPr>
                <w:rFonts w:ascii="Sakkal Majalla" w:hAnsi="Sakkal Majalla" w:cs="Sakkal Majalla"/>
                <w:sz w:val="26"/>
                <w:szCs w:val="26"/>
              </w:rPr>
            </w:pPr>
            <w:r w:rsidRPr="00925D4D">
              <w:rPr>
                <w:rFonts w:ascii="Sakkal Majalla" w:hAnsi="Sakkal Majalla" w:cs="Sakkal Majalla"/>
                <w:sz w:val="26"/>
                <w:szCs w:val="26"/>
                <w:rtl/>
              </w:rPr>
              <w:t>تظل حقوق الملكية الفكرية الناتجة عن الأنشطة أو المخرجات المشتركة خاضعة لاتفاقيات لاحقة بين الطرفين تُحدد آليات الملكية والاستخدام والنشر وتقاسم المنافع</w:t>
            </w:r>
            <w:r w:rsidRPr="00925D4D">
              <w:rPr>
                <w:rFonts w:ascii="Sakkal Majalla" w:hAnsi="Sakkal Majalla" w:cs="Sakkal Majalla" w:hint="cs"/>
                <w:sz w:val="26"/>
                <w:szCs w:val="26"/>
                <w:rtl/>
              </w:rPr>
              <w:t>.</w:t>
            </w:r>
          </w:p>
          <w:p w14:paraId="7E0703A7" w14:textId="31FDB037" w:rsidR="006E306E" w:rsidRPr="00925D4D" w:rsidRDefault="006E306E" w:rsidP="00691345">
            <w:pPr>
              <w:pStyle w:val="a6"/>
              <w:numPr>
                <w:ilvl w:val="0"/>
                <w:numId w:val="33"/>
              </w:numPr>
              <w:spacing w:before="60" w:after="60" w:line="259" w:lineRule="auto"/>
              <w:jc w:val="lowKashida"/>
              <w:rPr>
                <w:rFonts w:ascii="Sakkal Majalla" w:hAnsi="Sakkal Majalla" w:cs="Sakkal Majalla"/>
                <w:sz w:val="26"/>
                <w:szCs w:val="26"/>
                <w:rtl/>
              </w:rPr>
            </w:pPr>
            <w:r w:rsidRPr="00925D4D">
              <w:rPr>
                <w:rFonts w:ascii="Sakkal Majalla" w:hAnsi="Sakkal Majalla" w:cs="Sakkal Majalla"/>
                <w:sz w:val="26"/>
                <w:szCs w:val="26"/>
                <w:rtl/>
              </w:rPr>
              <w:t>لا تتضمن المعلومات السرية المعلومات التي:</w:t>
            </w:r>
          </w:p>
          <w:p w14:paraId="6E241986" w14:textId="691A1C65" w:rsidR="006E306E" w:rsidRPr="00925D4D" w:rsidRDefault="006E306E" w:rsidP="00691345">
            <w:pPr>
              <w:pStyle w:val="a6"/>
              <w:numPr>
                <w:ilvl w:val="0"/>
                <w:numId w:val="34"/>
              </w:numPr>
              <w:rPr>
                <w:rFonts w:ascii="Sakkal Majalla" w:hAnsi="Sakkal Majalla" w:cs="Sakkal Majalla"/>
                <w:sz w:val="26"/>
                <w:szCs w:val="26"/>
                <w:rtl/>
              </w:rPr>
            </w:pPr>
            <w:r w:rsidRPr="00925D4D">
              <w:rPr>
                <w:rFonts w:ascii="Sakkal Majalla" w:hAnsi="Sakkal Majalla" w:cs="Sakkal Majalla"/>
                <w:sz w:val="26"/>
                <w:szCs w:val="26"/>
                <w:rtl/>
              </w:rPr>
              <w:t xml:space="preserve">تكون، أو تصبح، متاحًا علنًا دون انتهاك هذا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w:t>
            </w:r>
          </w:p>
          <w:p w14:paraId="79F40D42" w14:textId="18FB5575" w:rsidR="006E306E" w:rsidRPr="00925D4D" w:rsidRDefault="006E306E" w:rsidP="00691345">
            <w:pPr>
              <w:pStyle w:val="a6"/>
              <w:numPr>
                <w:ilvl w:val="0"/>
                <w:numId w:val="34"/>
              </w:numPr>
              <w:rPr>
                <w:rFonts w:ascii="Sakkal Majalla" w:hAnsi="Sakkal Majalla" w:cs="Sakkal Majalla"/>
                <w:sz w:val="26"/>
                <w:szCs w:val="26"/>
                <w:rtl/>
              </w:rPr>
            </w:pPr>
            <w:r w:rsidRPr="00925D4D">
              <w:rPr>
                <w:rFonts w:ascii="Sakkal Majalla" w:hAnsi="Sakkal Majalla" w:cs="Sakkal Majalla"/>
                <w:sz w:val="26"/>
                <w:szCs w:val="26"/>
                <w:rtl/>
              </w:rPr>
              <w:t>كانت معروفة بشكل قانوني للجهة المتلقية للمعلومات دون أي التزام قانوني بالحفاظ على سريته؛</w:t>
            </w:r>
          </w:p>
          <w:p w14:paraId="22AD8641" w14:textId="0B25B6E8" w:rsidR="006E306E" w:rsidRPr="00925D4D" w:rsidRDefault="006E306E" w:rsidP="00691345">
            <w:pPr>
              <w:pStyle w:val="a6"/>
              <w:numPr>
                <w:ilvl w:val="0"/>
                <w:numId w:val="34"/>
              </w:numPr>
              <w:rPr>
                <w:rFonts w:ascii="Sakkal Majalla" w:hAnsi="Sakkal Majalla" w:cs="Sakkal Majalla"/>
                <w:sz w:val="26"/>
                <w:szCs w:val="26"/>
                <w:rtl/>
              </w:rPr>
            </w:pPr>
            <w:r w:rsidRPr="00925D4D">
              <w:rPr>
                <w:rFonts w:ascii="Sakkal Majalla" w:hAnsi="Sakkal Majalla" w:cs="Sakkal Majalla"/>
                <w:sz w:val="26"/>
                <w:szCs w:val="26"/>
                <w:rtl/>
              </w:rPr>
              <w:t>تم تلقيها من مصدر آخر يمكنه الإفصاح عنها بشكل قانوني ودون التزام بالحفاظ على سريتها؛ أو</w:t>
            </w:r>
          </w:p>
          <w:p w14:paraId="76042707" w14:textId="69C3FCDF" w:rsidR="006E306E" w:rsidRPr="00925D4D" w:rsidRDefault="006E306E" w:rsidP="00691345">
            <w:pPr>
              <w:pStyle w:val="a6"/>
              <w:numPr>
                <w:ilvl w:val="0"/>
                <w:numId w:val="34"/>
              </w:numPr>
              <w:rPr>
                <w:rFonts w:ascii="Sakkal Majalla" w:hAnsi="Sakkal Majalla" w:cs="Sakkal Majalla"/>
                <w:sz w:val="26"/>
                <w:szCs w:val="26"/>
                <w:rtl/>
              </w:rPr>
            </w:pPr>
            <w:r w:rsidRPr="00925D4D">
              <w:rPr>
                <w:rFonts w:ascii="Sakkal Majalla" w:hAnsi="Sakkal Majalla" w:cs="Sakkal Majalla"/>
                <w:sz w:val="26"/>
                <w:szCs w:val="26"/>
                <w:rtl/>
              </w:rPr>
              <w:t>تم تطويرها بشكل مستقل.</w:t>
            </w:r>
          </w:p>
          <w:p w14:paraId="72AE262F" w14:textId="4E9A3BA7" w:rsidR="006E306E" w:rsidRPr="00925D4D" w:rsidRDefault="006E306E" w:rsidP="00217986">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يستمر تطبيق أحكام هذا البند بعد إنهاء أو انتهاء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w:t>
            </w:r>
          </w:p>
        </w:tc>
        <w:tc>
          <w:tcPr>
            <w:tcW w:w="132" w:type="pct"/>
          </w:tcPr>
          <w:p w14:paraId="285A0931" w14:textId="77777777" w:rsidR="006E306E" w:rsidRPr="00511DBC" w:rsidRDefault="006E306E" w:rsidP="006E306E">
            <w:pPr>
              <w:rPr>
                <w:rFonts w:ascii="KFGQPC KSA Regular" w:hAnsi="KFGQPC KSA Regular" w:cs="KFGQPC KSA Regular"/>
                <w:sz w:val="6"/>
                <w:szCs w:val="6"/>
              </w:rPr>
            </w:pPr>
          </w:p>
        </w:tc>
        <w:tc>
          <w:tcPr>
            <w:tcW w:w="2450" w:type="pct"/>
          </w:tcPr>
          <w:p w14:paraId="76C8CB31" w14:textId="77777777" w:rsidR="00691345" w:rsidRPr="00925D4D" w:rsidRDefault="00691345" w:rsidP="00691345">
            <w:pPr>
              <w:pStyle w:val="a6"/>
              <w:numPr>
                <w:ilvl w:val="0"/>
                <w:numId w:val="35"/>
              </w:numPr>
              <w:bidi w:val="0"/>
              <w:spacing w:before="60" w:after="60"/>
              <w:ind w:left="446"/>
              <w:rPr>
                <w:rFonts w:ascii="Sakkal Majalla" w:hAnsi="Sakkal Majalla" w:cs="Sakkal Majalla"/>
                <w:sz w:val="23"/>
                <w:szCs w:val="23"/>
              </w:rPr>
            </w:pPr>
            <w:r w:rsidRPr="00925D4D">
              <w:rPr>
                <w:rFonts w:ascii="Sakkal Majalla" w:hAnsi="Sakkal Majalla" w:cs="Sakkal Majalla"/>
                <w:sz w:val="23"/>
                <w:szCs w:val="23"/>
              </w:rPr>
              <w:t xml:space="preserve">The Parties undertake to maintain the confidentiality of written information related to joint projects and financial matters that they acquire </w:t>
            </w:r>
            <w:proofErr w:type="gramStart"/>
            <w:r w:rsidRPr="00925D4D">
              <w:rPr>
                <w:rFonts w:ascii="Sakkal Majalla" w:hAnsi="Sakkal Majalla" w:cs="Sakkal Majalla"/>
                <w:sz w:val="23"/>
                <w:szCs w:val="23"/>
              </w:rPr>
              <w:t>as a result of</w:t>
            </w:r>
            <w:proofErr w:type="gramEnd"/>
            <w:r w:rsidRPr="00925D4D">
              <w:rPr>
                <w:rFonts w:ascii="Sakkal Majalla" w:hAnsi="Sakkal Majalla" w:cs="Sakkal Majalla"/>
                <w:sz w:val="23"/>
                <w:szCs w:val="23"/>
              </w:rPr>
              <w:t xml:space="preserve"> the implementation of this MoU. Such confidential information shall not be disclosed to any third party without the prior written consent of the authorized representative of the other Party</w:t>
            </w:r>
            <w:r w:rsidRPr="00925D4D">
              <w:rPr>
                <w:rFonts w:ascii="Sakkal Majalla" w:hAnsi="Sakkal Majalla" w:cs="Sakkal Majalla"/>
                <w:sz w:val="23"/>
                <w:szCs w:val="23"/>
                <w:rtl/>
              </w:rPr>
              <w:t>.</w:t>
            </w:r>
          </w:p>
          <w:p w14:paraId="6D2411D0" w14:textId="77777777" w:rsidR="00691345" w:rsidRPr="00925D4D" w:rsidRDefault="00691345" w:rsidP="00691345">
            <w:pPr>
              <w:pStyle w:val="a6"/>
              <w:numPr>
                <w:ilvl w:val="0"/>
                <w:numId w:val="35"/>
              </w:numPr>
              <w:bidi w:val="0"/>
              <w:spacing w:before="60" w:after="60"/>
              <w:ind w:left="446"/>
              <w:rPr>
                <w:rFonts w:ascii="Sakkal Majalla" w:hAnsi="Sakkal Majalla" w:cs="Sakkal Majalla"/>
                <w:sz w:val="23"/>
                <w:szCs w:val="23"/>
              </w:rPr>
            </w:pPr>
            <w:r w:rsidRPr="00925D4D">
              <w:rPr>
                <w:rFonts w:ascii="Sakkal Majalla" w:hAnsi="Sakkal Majalla" w:cs="Sakkal Majalla"/>
                <w:sz w:val="23"/>
                <w:szCs w:val="23"/>
              </w:rPr>
              <w:t>The Parties shall comply with the National Data Management regulations and the Personal Data Protection Law, as well as other applicable laws and guidelines in force in the Kingdom of Saudi Arabia</w:t>
            </w:r>
            <w:r w:rsidRPr="00925D4D">
              <w:rPr>
                <w:rFonts w:ascii="Sakkal Majalla" w:hAnsi="Sakkal Majalla" w:cs="Sakkal Majalla"/>
                <w:sz w:val="23"/>
                <w:szCs w:val="23"/>
                <w:rtl/>
              </w:rPr>
              <w:t>.</w:t>
            </w:r>
          </w:p>
          <w:p w14:paraId="0A03028B" w14:textId="77777777" w:rsidR="00691345" w:rsidRPr="00925D4D" w:rsidRDefault="00691345" w:rsidP="00691345">
            <w:pPr>
              <w:pStyle w:val="a6"/>
              <w:numPr>
                <w:ilvl w:val="0"/>
                <w:numId w:val="35"/>
              </w:numPr>
              <w:bidi w:val="0"/>
              <w:spacing w:before="60" w:after="60"/>
              <w:ind w:left="446"/>
              <w:rPr>
                <w:rFonts w:ascii="Sakkal Majalla" w:hAnsi="Sakkal Majalla" w:cs="Sakkal Majalla"/>
                <w:sz w:val="23"/>
                <w:szCs w:val="23"/>
              </w:rPr>
            </w:pPr>
            <w:r w:rsidRPr="00925D4D">
              <w:rPr>
                <w:rFonts w:ascii="Sakkal Majalla" w:hAnsi="Sakkal Majalla" w:cs="Sakkal Majalla"/>
                <w:sz w:val="23"/>
                <w:szCs w:val="23"/>
              </w:rPr>
              <w:t>Any exchange of data between the Parties shall be governed by a separate agreement to be executed in accordance with national data governance policies</w:t>
            </w:r>
            <w:r w:rsidRPr="00925D4D">
              <w:rPr>
                <w:rFonts w:ascii="Sakkal Majalla" w:hAnsi="Sakkal Majalla" w:cs="Sakkal Majalla"/>
                <w:sz w:val="23"/>
                <w:szCs w:val="23"/>
                <w:rtl/>
              </w:rPr>
              <w:t>.</w:t>
            </w:r>
          </w:p>
          <w:p w14:paraId="01AB715E" w14:textId="77777777" w:rsidR="00691345" w:rsidRPr="00925D4D" w:rsidRDefault="00691345" w:rsidP="00691345">
            <w:pPr>
              <w:pStyle w:val="a6"/>
              <w:numPr>
                <w:ilvl w:val="0"/>
                <w:numId w:val="35"/>
              </w:numPr>
              <w:bidi w:val="0"/>
              <w:spacing w:before="60" w:after="60"/>
              <w:ind w:left="446"/>
              <w:rPr>
                <w:rFonts w:ascii="Sakkal Majalla" w:hAnsi="Sakkal Majalla" w:cs="Sakkal Majalla"/>
                <w:sz w:val="23"/>
                <w:szCs w:val="23"/>
              </w:rPr>
            </w:pPr>
            <w:r w:rsidRPr="00925D4D">
              <w:rPr>
                <w:rFonts w:ascii="Sakkal Majalla" w:hAnsi="Sakkal Majalla" w:cs="Sakkal Majalla"/>
                <w:sz w:val="23"/>
                <w:szCs w:val="23"/>
              </w:rPr>
              <w:t>Intellectual property rights arising from joint activities or outputs shall be subject to subsequent agreements between the Parties, which shall define mechanisms of ownership, use, publication, and benefit sharing</w:t>
            </w:r>
            <w:r w:rsidRPr="00925D4D">
              <w:rPr>
                <w:rFonts w:ascii="Sakkal Majalla" w:hAnsi="Sakkal Majalla" w:cs="Sakkal Majalla"/>
                <w:sz w:val="23"/>
                <w:szCs w:val="23"/>
                <w:rtl/>
              </w:rPr>
              <w:t>.</w:t>
            </w:r>
          </w:p>
          <w:p w14:paraId="73FF34C4" w14:textId="1F84E0E1" w:rsidR="00691345" w:rsidRPr="00925D4D" w:rsidRDefault="00691345" w:rsidP="00691345">
            <w:pPr>
              <w:pStyle w:val="a6"/>
              <w:numPr>
                <w:ilvl w:val="0"/>
                <w:numId w:val="35"/>
              </w:numPr>
              <w:bidi w:val="0"/>
              <w:spacing w:before="60" w:after="60"/>
              <w:ind w:left="446"/>
              <w:rPr>
                <w:rFonts w:ascii="Sakkal Majalla" w:hAnsi="Sakkal Majalla" w:cs="Sakkal Majalla"/>
                <w:sz w:val="23"/>
                <w:szCs w:val="23"/>
              </w:rPr>
            </w:pPr>
            <w:r w:rsidRPr="00925D4D">
              <w:rPr>
                <w:rFonts w:ascii="Sakkal Majalla" w:hAnsi="Sakkal Majalla" w:cs="Sakkal Majalla"/>
                <w:sz w:val="23"/>
                <w:szCs w:val="23"/>
              </w:rPr>
              <w:t>Confidential information shall not include information that:</w:t>
            </w:r>
          </w:p>
          <w:p w14:paraId="12F0BE62" w14:textId="42A19B95" w:rsidR="00925D4D" w:rsidRPr="00925D4D" w:rsidRDefault="00925D4D" w:rsidP="00925D4D">
            <w:pPr>
              <w:pStyle w:val="a6"/>
              <w:numPr>
                <w:ilvl w:val="0"/>
                <w:numId w:val="36"/>
              </w:numPr>
              <w:bidi w:val="0"/>
              <w:rPr>
                <w:rFonts w:ascii="Sakkal Majalla" w:hAnsi="Sakkal Majalla" w:cs="Sakkal Majalla"/>
                <w:sz w:val="23"/>
                <w:szCs w:val="23"/>
              </w:rPr>
            </w:pPr>
            <w:r w:rsidRPr="00925D4D">
              <w:rPr>
                <w:rFonts w:ascii="Sakkal Majalla" w:hAnsi="Sakkal Majalla" w:cs="Sakkal Majalla"/>
                <w:sz w:val="23"/>
                <w:szCs w:val="23"/>
              </w:rPr>
              <w:t xml:space="preserve">is, or becomes, publicly available without breach of this </w:t>
            </w:r>
            <w:proofErr w:type="gramStart"/>
            <w:r w:rsidRPr="00925D4D">
              <w:rPr>
                <w:rFonts w:ascii="Sakkal Majalla" w:hAnsi="Sakkal Majalla" w:cs="Sakkal Majalla"/>
                <w:sz w:val="23"/>
                <w:szCs w:val="23"/>
              </w:rPr>
              <w:t>MoU;</w:t>
            </w:r>
            <w:proofErr w:type="gramEnd"/>
          </w:p>
          <w:p w14:paraId="60FA61B4" w14:textId="77777777" w:rsidR="00925D4D" w:rsidRPr="00925D4D" w:rsidRDefault="00925D4D" w:rsidP="00925D4D">
            <w:pPr>
              <w:pStyle w:val="a6"/>
              <w:numPr>
                <w:ilvl w:val="0"/>
                <w:numId w:val="36"/>
              </w:numPr>
              <w:bidi w:val="0"/>
              <w:rPr>
                <w:rFonts w:ascii="Sakkal Majalla" w:hAnsi="Sakkal Majalla" w:cs="Sakkal Majalla"/>
                <w:sz w:val="23"/>
                <w:szCs w:val="23"/>
              </w:rPr>
            </w:pPr>
            <w:r w:rsidRPr="00925D4D">
              <w:rPr>
                <w:rFonts w:ascii="Sakkal Majalla" w:hAnsi="Sakkal Majalla" w:cs="Sakkal Majalla"/>
                <w:sz w:val="23"/>
                <w:szCs w:val="23"/>
              </w:rPr>
              <w:t xml:space="preserve">was lawfully known to the receiving Party without any obligation of </w:t>
            </w:r>
            <w:proofErr w:type="gramStart"/>
            <w:r w:rsidRPr="00925D4D">
              <w:rPr>
                <w:rFonts w:ascii="Sakkal Majalla" w:hAnsi="Sakkal Majalla" w:cs="Sakkal Majalla"/>
                <w:sz w:val="23"/>
                <w:szCs w:val="23"/>
              </w:rPr>
              <w:t>confidentiality;</w:t>
            </w:r>
            <w:proofErr w:type="gramEnd"/>
          </w:p>
          <w:p w14:paraId="4376668A" w14:textId="77777777" w:rsidR="00925D4D" w:rsidRPr="00925D4D" w:rsidRDefault="00925D4D" w:rsidP="00925D4D">
            <w:pPr>
              <w:pStyle w:val="a6"/>
              <w:numPr>
                <w:ilvl w:val="0"/>
                <w:numId w:val="36"/>
              </w:numPr>
              <w:bidi w:val="0"/>
              <w:rPr>
                <w:rFonts w:ascii="Sakkal Majalla" w:hAnsi="Sakkal Majalla" w:cs="Sakkal Majalla"/>
                <w:sz w:val="23"/>
                <w:szCs w:val="23"/>
              </w:rPr>
            </w:pPr>
            <w:r w:rsidRPr="00925D4D">
              <w:rPr>
                <w:rFonts w:ascii="Sakkal Majalla" w:hAnsi="Sakkal Majalla" w:cs="Sakkal Majalla"/>
                <w:sz w:val="23"/>
                <w:szCs w:val="23"/>
              </w:rPr>
              <w:t>was received from another lawful source without obligation of confidentiality; or</w:t>
            </w:r>
          </w:p>
          <w:p w14:paraId="36F80896" w14:textId="6B9A2F7F" w:rsidR="00691345" w:rsidRPr="00925D4D" w:rsidRDefault="00925D4D" w:rsidP="00925D4D">
            <w:pPr>
              <w:pStyle w:val="a6"/>
              <w:numPr>
                <w:ilvl w:val="0"/>
                <w:numId w:val="36"/>
              </w:numPr>
              <w:bidi w:val="0"/>
              <w:rPr>
                <w:rFonts w:ascii="Sakkal Majalla" w:hAnsi="Sakkal Majalla" w:cs="Sakkal Majalla"/>
                <w:sz w:val="23"/>
                <w:szCs w:val="23"/>
              </w:rPr>
            </w:pPr>
            <w:r w:rsidRPr="00925D4D">
              <w:rPr>
                <w:rFonts w:ascii="Sakkal Majalla" w:hAnsi="Sakkal Majalla" w:cs="Sakkal Majalla"/>
                <w:sz w:val="23"/>
                <w:szCs w:val="23"/>
              </w:rPr>
              <w:t>was independently developed.</w:t>
            </w:r>
          </w:p>
          <w:p w14:paraId="1DFBC593" w14:textId="0F85046C" w:rsidR="006E306E" w:rsidRPr="00925D4D" w:rsidRDefault="006E306E" w:rsidP="00691345">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The provisions of this clause shall continue to apply after the termination or expiration of this </w:t>
            </w:r>
            <w:r w:rsidR="00FA7743">
              <w:rPr>
                <w:rFonts w:ascii="Sakkal Majalla" w:hAnsi="Sakkal Majalla" w:cs="Sakkal Majalla"/>
                <w:sz w:val="23"/>
                <w:szCs w:val="23"/>
              </w:rPr>
              <w:t>MoU</w:t>
            </w:r>
            <w:r w:rsidRPr="00925D4D">
              <w:rPr>
                <w:rFonts w:ascii="Sakkal Majalla" w:hAnsi="Sakkal Majalla" w:cs="Sakkal Majalla"/>
                <w:sz w:val="23"/>
                <w:szCs w:val="23"/>
              </w:rPr>
              <w:t>.</w:t>
            </w:r>
          </w:p>
        </w:tc>
      </w:tr>
      <w:tr w:rsidR="00355703" w:rsidRPr="00511DBC" w14:paraId="44DB53F7" w14:textId="77777777" w:rsidTr="008E2A35">
        <w:tc>
          <w:tcPr>
            <w:tcW w:w="2418" w:type="pct"/>
            <w:vAlign w:val="center"/>
          </w:tcPr>
          <w:p w14:paraId="3A2FF050" w14:textId="23B5AF4D" w:rsidR="006E306E" w:rsidRPr="00925D4D" w:rsidRDefault="006E306E" w:rsidP="00217986">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المادة العاشرة: التنازل:</w:t>
            </w:r>
          </w:p>
        </w:tc>
        <w:tc>
          <w:tcPr>
            <w:tcW w:w="132" w:type="pct"/>
          </w:tcPr>
          <w:p w14:paraId="68D6C370" w14:textId="77777777" w:rsidR="006E306E" w:rsidRPr="00217C0D" w:rsidRDefault="006E306E" w:rsidP="006E306E">
            <w:pPr>
              <w:rPr>
                <w:rFonts w:ascii="KFGQPC KSA Extra" w:hAnsi="KFGQPC KSA Extra" w:cs="KFGQPC KSA Extra"/>
                <w:b/>
                <w:bCs/>
                <w:sz w:val="6"/>
                <w:szCs w:val="6"/>
              </w:rPr>
            </w:pPr>
          </w:p>
        </w:tc>
        <w:tc>
          <w:tcPr>
            <w:tcW w:w="2450" w:type="pct"/>
          </w:tcPr>
          <w:p w14:paraId="5C22F9F0" w14:textId="6A5F65F1" w:rsidR="006E306E" w:rsidRPr="00925D4D" w:rsidRDefault="006E306E" w:rsidP="00217986">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Ten: Assignment</w:t>
            </w:r>
          </w:p>
        </w:tc>
      </w:tr>
      <w:tr w:rsidR="00355703" w:rsidRPr="00511DBC" w14:paraId="1DD78A29" w14:textId="77777777" w:rsidTr="008E2A35">
        <w:tc>
          <w:tcPr>
            <w:tcW w:w="2418" w:type="pct"/>
            <w:vAlign w:val="center"/>
          </w:tcPr>
          <w:p w14:paraId="6E625773" w14:textId="30206788" w:rsidR="006E306E" w:rsidRPr="00925D4D" w:rsidRDefault="006E306E" w:rsidP="002548DA">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لا يجوز لأي من الطرفين التفويض أو التنازل عن أي من حقوقه أو التزاماته الواردة في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بدون موافقة الممثل المفوض للطرف الآخر الخطية على ذلك.</w:t>
            </w:r>
          </w:p>
        </w:tc>
        <w:tc>
          <w:tcPr>
            <w:tcW w:w="132" w:type="pct"/>
          </w:tcPr>
          <w:p w14:paraId="0CA3B88D" w14:textId="77777777" w:rsidR="006E306E" w:rsidRPr="00511DBC" w:rsidRDefault="006E306E" w:rsidP="006E306E">
            <w:pPr>
              <w:rPr>
                <w:rFonts w:ascii="KFGQPC KSA Regular" w:hAnsi="KFGQPC KSA Regular" w:cs="KFGQPC KSA Regular"/>
                <w:sz w:val="6"/>
                <w:szCs w:val="6"/>
              </w:rPr>
            </w:pPr>
          </w:p>
        </w:tc>
        <w:tc>
          <w:tcPr>
            <w:tcW w:w="2450" w:type="pct"/>
          </w:tcPr>
          <w:p w14:paraId="4DC1C60C" w14:textId="25039E1A" w:rsidR="006E306E" w:rsidRPr="00925D4D" w:rsidRDefault="006E306E" w:rsidP="00217986">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Neither Party may delegate or assign any of its rights or obligations under 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without the written consent of the authorized representative of the other Party.</w:t>
            </w:r>
          </w:p>
        </w:tc>
      </w:tr>
      <w:tr w:rsidR="00355703" w:rsidRPr="00511DBC" w14:paraId="052F00A7" w14:textId="77777777" w:rsidTr="008E2A35">
        <w:tc>
          <w:tcPr>
            <w:tcW w:w="2418" w:type="pct"/>
            <w:vAlign w:val="center"/>
          </w:tcPr>
          <w:p w14:paraId="2741FD81" w14:textId="02587FD8" w:rsidR="006E306E" w:rsidRPr="00925D4D" w:rsidRDefault="006E306E" w:rsidP="00217986">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المادة الحادية عشر: القوة القاهرة:</w:t>
            </w:r>
          </w:p>
        </w:tc>
        <w:tc>
          <w:tcPr>
            <w:tcW w:w="132" w:type="pct"/>
          </w:tcPr>
          <w:p w14:paraId="7CE8D812" w14:textId="77777777" w:rsidR="006E306E" w:rsidRPr="00217C0D" w:rsidRDefault="006E306E" w:rsidP="006E306E">
            <w:pPr>
              <w:rPr>
                <w:rFonts w:ascii="KFGQPC KSA Extra" w:hAnsi="KFGQPC KSA Extra" w:cs="KFGQPC KSA Extra"/>
                <w:b/>
                <w:bCs/>
                <w:sz w:val="6"/>
                <w:szCs w:val="6"/>
              </w:rPr>
            </w:pPr>
          </w:p>
        </w:tc>
        <w:tc>
          <w:tcPr>
            <w:tcW w:w="2450" w:type="pct"/>
          </w:tcPr>
          <w:p w14:paraId="29A6F5C3" w14:textId="409DB300" w:rsidR="006E306E" w:rsidRPr="00925D4D" w:rsidRDefault="006E306E" w:rsidP="00217986">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Eleven: Force Majeure</w:t>
            </w:r>
          </w:p>
        </w:tc>
      </w:tr>
      <w:tr w:rsidR="00355703" w:rsidRPr="00511DBC" w14:paraId="6378FCBE" w14:textId="77777777" w:rsidTr="008E2A35">
        <w:tc>
          <w:tcPr>
            <w:tcW w:w="2418" w:type="pct"/>
            <w:vAlign w:val="center"/>
          </w:tcPr>
          <w:p w14:paraId="522AFA92" w14:textId="5F169CE0" w:rsidR="006E306E" w:rsidRPr="00925D4D" w:rsidRDefault="006E306E" w:rsidP="00217986">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lastRenderedPageBreak/>
              <w:t xml:space="preserve">لا يعتبر أي من الطرفين مسؤول تجاه الاخر عن أي فشل أو تأخير في تنفيذ التزاماته المترتبة على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إذا كان ذلك عائداً إلى (القوة القاهرة)، وعلى الطرف المتأثر من القوة القاهرة أن يقوم بإشعار الطرف الاخر خطياً خلال (30) يوماً من وقوع تلك الاسباب مع بيان السبب، كما عليه بذل الجهود المعقولة لإزالتها، وعلى الطرفين الاتفاق على تعديل أو انهاء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إذا استمر وضع القوة القاهرة لوضع يزيد عن ستة (6) أشهر.</w:t>
            </w:r>
          </w:p>
        </w:tc>
        <w:tc>
          <w:tcPr>
            <w:tcW w:w="132" w:type="pct"/>
          </w:tcPr>
          <w:p w14:paraId="620E5AF1" w14:textId="77777777" w:rsidR="006E306E" w:rsidRPr="00511DBC" w:rsidRDefault="006E306E" w:rsidP="006E306E">
            <w:pPr>
              <w:rPr>
                <w:rFonts w:ascii="KFGQPC KSA Regular" w:hAnsi="KFGQPC KSA Regular" w:cs="KFGQPC KSA Regular"/>
                <w:sz w:val="6"/>
                <w:szCs w:val="6"/>
              </w:rPr>
            </w:pPr>
          </w:p>
        </w:tc>
        <w:tc>
          <w:tcPr>
            <w:tcW w:w="2450" w:type="pct"/>
          </w:tcPr>
          <w:p w14:paraId="55DB91E6" w14:textId="6494B02E" w:rsidR="006E306E" w:rsidRPr="00925D4D" w:rsidRDefault="006E306E" w:rsidP="00217986">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Neither Party shall be liable to the other for any failure or delay in performing its obligations under 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if such failure or delay is due to force majeure. The Party affected by force majeure must notify the other Party in writing within (30) days of the occurrence of such circumstances, stating the reason for such failure. It must also make reasonable efforts to eliminate such failure. The Parties must agree to amend or terminate the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if the force majeure situation continues for more than six (6) months.</w:t>
            </w:r>
          </w:p>
        </w:tc>
      </w:tr>
      <w:tr w:rsidR="00355703" w:rsidRPr="00511DBC" w14:paraId="240DE4A5" w14:textId="77777777" w:rsidTr="008E2A35">
        <w:tc>
          <w:tcPr>
            <w:tcW w:w="2418" w:type="pct"/>
            <w:vAlign w:val="center"/>
          </w:tcPr>
          <w:p w14:paraId="6EF9371C" w14:textId="1D4E22A5" w:rsidR="006E306E" w:rsidRPr="00925D4D" w:rsidRDefault="006E306E" w:rsidP="00217986">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المادة الثانية عشر: الانهاء:</w:t>
            </w:r>
          </w:p>
        </w:tc>
        <w:tc>
          <w:tcPr>
            <w:tcW w:w="132" w:type="pct"/>
          </w:tcPr>
          <w:p w14:paraId="06944D74" w14:textId="77777777" w:rsidR="006E306E" w:rsidRPr="00217C0D" w:rsidRDefault="006E306E" w:rsidP="006E306E">
            <w:pPr>
              <w:rPr>
                <w:rFonts w:ascii="KFGQPC KSA Extra" w:hAnsi="KFGQPC KSA Extra" w:cs="KFGQPC KSA Extra"/>
                <w:b/>
                <w:bCs/>
                <w:sz w:val="6"/>
                <w:szCs w:val="6"/>
              </w:rPr>
            </w:pPr>
          </w:p>
        </w:tc>
        <w:tc>
          <w:tcPr>
            <w:tcW w:w="2450" w:type="pct"/>
          </w:tcPr>
          <w:p w14:paraId="69C42009" w14:textId="4B2932F2" w:rsidR="006E306E" w:rsidRPr="00925D4D" w:rsidRDefault="006E306E" w:rsidP="00217986">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Twelve: Termination</w:t>
            </w:r>
          </w:p>
        </w:tc>
      </w:tr>
      <w:tr w:rsidR="00355703" w:rsidRPr="00511DBC" w14:paraId="2BB21E09" w14:textId="77777777" w:rsidTr="008E2A35">
        <w:tc>
          <w:tcPr>
            <w:tcW w:w="2418" w:type="pct"/>
            <w:vAlign w:val="center"/>
          </w:tcPr>
          <w:p w14:paraId="2B358A99" w14:textId="1E7DF69C" w:rsidR="006E306E" w:rsidRPr="00925D4D" w:rsidRDefault="006E306E" w:rsidP="00217986">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يحق لكلا الطرفين إنهاء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لأي سبب أو بدون سبب بعد إشعار الطرف الآخر ثلاثين (30) يوم على الأقل قبل تاريخ الانهاء.</w:t>
            </w:r>
          </w:p>
        </w:tc>
        <w:tc>
          <w:tcPr>
            <w:tcW w:w="132" w:type="pct"/>
          </w:tcPr>
          <w:p w14:paraId="10A1914E" w14:textId="77777777" w:rsidR="006E306E" w:rsidRPr="00511DBC" w:rsidRDefault="006E306E" w:rsidP="006E306E">
            <w:pPr>
              <w:rPr>
                <w:rFonts w:ascii="KFGQPC KSA Regular" w:hAnsi="KFGQPC KSA Regular" w:cs="KFGQPC KSA Regular"/>
                <w:sz w:val="6"/>
                <w:szCs w:val="6"/>
              </w:rPr>
            </w:pPr>
          </w:p>
        </w:tc>
        <w:tc>
          <w:tcPr>
            <w:tcW w:w="2450" w:type="pct"/>
          </w:tcPr>
          <w:p w14:paraId="4012C8E7" w14:textId="22B74FB6" w:rsidR="006E306E" w:rsidRPr="00925D4D" w:rsidRDefault="006E306E" w:rsidP="00217986">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Either Party may terminate 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for any reason or for no reason upon providing thirty (30) days’ notice to the other Party.</w:t>
            </w:r>
          </w:p>
        </w:tc>
      </w:tr>
      <w:tr w:rsidR="00355703" w:rsidRPr="00511DBC" w14:paraId="53CEA48A" w14:textId="77777777" w:rsidTr="008E2A35">
        <w:tc>
          <w:tcPr>
            <w:tcW w:w="2418" w:type="pct"/>
            <w:vAlign w:val="center"/>
          </w:tcPr>
          <w:p w14:paraId="528235E0" w14:textId="47A71CF7" w:rsidR="006E306E" w:rsidRPr="00925D4D" w:rsidRDefault="006E306E" w:rsidP="00217986">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المادة الثالثة عشر: النظام الواجب التطبيق وتسوية النزاعات:</w:t>
            </w:r>
          </w:p>
        </w:tc>
        <w:tc>
          <w:tcPr>
            <w:tcW w:w="132" w:type="pct"/>
          </w:tcPr>
          <w:p w14:paraId="61EE2320" w14:textId="77777777" w:rsidR="006E306E" w:rsidRPr="00217C0D" w:rsidRDefault="006E306E" w:rsidP="006E306E">
            <w:pPr>
              <w:rPr>
                <w:rFonts w:ascii="KFGQPC KSA Extra" w:hAnsi="KFGQPC KSA Extra" w:cs="KFGQPC KSA Extra"/>
                <w:b/>
                <w:bCs/>
                <w:sz w:val="6"/>
                <w:szCs w:val="6"/>
              </w:rPr>
            </w:pPr>
          </w:p>
        </w:tc>
        <w:tc>
          <w:tcPr>
            <w:tcW w:w="2450" w:type="pct"/>
          </w:tcPr>
          <w:p w14:paraId="6859B055" w14:textId="0FB305B1" w:rsidR="006E306E" w:rsidRPr="00925D4D" w:rsidRDefault="006E306E" w:rsidP="00217C0D">
            <w:pPr>
              <w:bidi w:val="0"/>
              <w:spacing w:before="60" w:after="60"/>
              <w:jc w:val="left"/>
              <w:rPr>
                <w:rFonts w:ascii="Sakkal Majalla" w:hAnsi="Sakkal Majalla" w:cs="Sakkal Majalla"/>
                <w:b/>
                <w:bCs/>
                <w:sz w:val="23"/>
                <w:szCs w:val="23"/>
              </w:rPr>
            </w:pPr>
            <w:r w:rsidRPr="00925D4D">
              <w:rPr>
                <w:rFonts w:ascii="Sakkal Majalla" w:hAnsi="Sakkal Majalla" w:cs="Sakkal Majalla"/>
                <w:b/>
                <w:bCs/>
                <w:sz w:val="23"/>
                <w:szCs w:val="23"/>
              </w:rPr>
              <w:t>Article Thirteen: Applicable Law and Dispute Resolution</w:t>
            </w:r>
          </w:p>
        </w:tc>
      </w:tr>
      <w:tr w:rsidR="00355703" w:rsidRPr="00511DBC" w14:paraId="7689D21C" w14:textId="77777777" w:rsidTr="008E2A35">
        <w:tc>
          <w:tcPr>
            <w:tcW w:w="2418" w:type="pct"/>
            <w:vAlign w:val="center"/>
          </w:tcPr>
          <w:p w14:paraId="1CC24DE6" w14:textId="5AED49B3" w:rsidR="006E306E" w:rsidRPr="00925D4D" w:rsidRDefault="006E306E" w:rsidP="00217986">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تخضع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للأنظمة المعمول بها في المملكة العربية السعودية </w:t>
            </w:r>
            <w:r w:rsidR="00925D4D" w:rsidRPr="00925D4D">
              <w:rPr>
                <w:rFonts w:ascii="Sakkal Majalla" w:hAnsi="Sakkal Majalla" w:cs="Sakkal Majalla" w:hint="cs"/>
                <w:sz w:val="26"/>
                <w:szCs w:val="26"/>
                <w:rtl/>
              </w:rPr>
              <w:t xml:space="preserve">وأنظمة ولوائح </w:t>
            </w:r>
            <w:r w:rsidRPr="00925D4D">
              <w:rPr>
                <w:rFonts w:ascii="Sakkal Majalla" w:hAnsi="Sakkal Majalla" w:cs="Sakkal Majalla"/>
                <w:sz w:val="26"/>
                <w:szCs w:val="26"/>
                <w:rtl/>
              </w:rPr>
              <w:t xml:space="preserve">جامعة القصيم </w:t>
            </w:r>
            <w:r w:rsidR="00BE68DB">
              <w:rPr>
                <w:rFonts w:ascii="Sakkal Majalla" w:hAnsi="Sakkal Majalla" w:cs="Sakkal Majalla" w:hint="cs"/>
                <w:sz w:val="26"/>
                <w:szCs w:val="26"/>
                <w:rtl/>
              </w:rPr>
              <w:t xml:space="preserve">و </w:t>
            </w:r>
            <w:r w:rsidR="00BE68DB" w:rsidRPr="00BE68DB">
              <w:rPr>
                <w:rFonts w:ascii="Sakkal Majalla" w:hAnsi="Sakkal Majalla" w:cs="Sakkal Majalla" w:hint="cs"/>
                <w:color w:val="FF0000"/>
                <w:sz w:val="26"/>
                <w:szCs w:val="26"/>
                <w:highlight w:val="yellow"/>
                <w:rtl/>
              </w:rPr>
              <w:t>...............الطرف الثاني.................</w:t>
            </w:r>
            <w:r w:rsidRPr="00BE68DB">
              <w:rPr>
                <w:rFonts w:ascii="Sakkal Majalla" w:hAnsi="Sakkal Majalla" w:cs="Sakkal Majalla"/>
                <w:color w:val="FF0000"/>
                <w:sz w:val="26"/>
                <w:szCs w:val="26"/>
                <w:rtl/>
              </w:rPr>
              <w:t xml:space="preserve"> </w:t>
            </w:r>
            <w:r w:rsidRPr="00925D4D">
              <w:rPr>
                <w:rFonts w:ascii="Sakkal Majalla" w:hAnsi="Sakkal Majalla" w:cs="Sakkal Majalla"/>
                <w:sz w:val="26"/>
                <w:szCs w:val="26"/>
                <w:rtl/>
              </w:rPr>
              <w:t xml:space="preserve">ولوائحهما المعتمدة من مجالس إدارتهما وفي حال نشوء اي نزاع بين الطرفين حول احكام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يعملان على حله ودياً، وإذا تعذر ذلك فيعرض النزاع على المحكمة المختصة في المملكة العربية السعودية للفصل فيه.</w:t>
            </w:r>
          </w:p>
        </w:tc>
        <w:tc>
          <w:tcPr>
            <w:tcW w:w="132" w:type="pct"/>
          </w:tcPr>
          <w:p w14:paraId="28929717" w14:textId="77777777" w:rsidR="006E306E" w:rsidRPr="00511DBC" w:rsidRDefault="006E306E" w:rsidP="006E306E">
            <w:pPr>
              <w:rPr>
                <w:rFonts w:ascii="KFGQPC KSA Regular" w:hAnsi="KFGQPC KSA Regular" w:cs="KFGQPC KSA Regular"/>
                <w:sz w:val="6"/>
                <w:szCs w:val="6"/>
              </w:rPr>
            </w:pPr>
          </w:p>
        </w:tc>
        <w:tc>
          <w:tcPr>
            <w:tcW w:w="2450" w:type="pct"/>
          </w:tcPr>
          <w:p w14:paraId="653327C6" w14:textId="48E6AD8F" w:rsidR="006E306E" w:rsidRPr="00925D4D" w:rsidRDefault="006E306E" w:rsidP="00511DBC">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is subject to the laws in force in the Kingdom of Saudi Arabia, including the bylaws of Qassim University and </w:t>
            </w:r>
            <w:r w:rsidR="00BE68DB" w:rsidRPr="00BE68DB">
              <w:rPr>
                <w:rFonts w:ascii="Sakkal Majalla" w:hAnsi="Sakkal Majalla" w:cs="Sakkal Majalla"/>
                <w:color w:val="FF0000"/>
                <w:sz w:val="23"/>
                <w:szCs w:val="23"/>
                <w:highlight w:val="yellow"/>
              </w:rPr>
              <w:t>…………………… second party ……………….</w:t>
            </w:r>
            <w:r w:rsidRPr="00925D4D">
              <w:rPr>
                <w:rFonts w:ascii="Sakkal Majalla" w:hAnsi="Sakkal Majalla" w:cs="Sakkal Majalla"/>
                <w:sz w:val="23"/>
                <w:szCs w:val="23"/>
              </w:rPr>
              <w:t xml:space="preserve"> and their regulations as approved by their Boards of Directors. In the event of any dispute arising between the Parties regarding the provisions of 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they shall endeavor to resolve it amicably. If this is not possible, the dispute shall be referred to the competent courts in the Kingdom of Saudi Arabia for adjudication.</w:t>
            </w:r>
          </w:p>
        </w:tc>
      </w:tr>
      <w:tr w:rsidR="00355703" w:rsidRPr="00511DBC" w14:paraId="409FA4B2" w14:textId="77777777" w:rsidTr="008E2A35">
        <w:tc>
          <w:tcPr>
            <w:tcW w:w="2418" w:type="pct"/>
            <w:vAlign w:val="center"/>
          </w:tcPr>
          <w:p w14:paraId="6300E18C" w14:textId="1CC20C3E" w:rsidR="006E306E" w:rsidRPr="00925D4D" w:rsidRDefault="006E306E" w:rsidP="00217986">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 xml:space="preserve">المادة الرابعة عشر: تعديل </w:t>
            </w:r>
            <w:r w:rsidR="00C83D47" w:rsidRPr="00925D4D">
              <w:rPr>
                <w:rFonts w:ascii="Sakkal Majalla" w:hAnsi="Sakkal Majalla" w:cs="Sakkal Majalla"/>
                <w:b/>
                <w:bCs/>
                <w:sz w:val="26"/>
                <w:szCs w:val="26"/>
                <w:rtl/>
              </w:rPr>
              <w:t>المذكرة</w:t>
            </w:r>
            <w:r w:rsidRPr="00925D4D">
              <w:rPr>
                <w:rFonts w:ascii="Sakkal Majalla" w:hAnsi="Sakkal Majalla" w:cs="Sakkal Majalla"/>
                <w:b/>
                <w:bCs/>
                <w:sz w:val="26"/>
                <w:szCs w:val="26"/>
                <w:rtl/>
              </w:rPr>
              <w:t>:</w:t>
            </w:r>
          </w:p>
        </w:tc>
        <w:tc>
          <w:tcPr>
            <w:tcW w:w="132" w:type="pct"/>
          </w:tcPr>
          <w:p w14:paraId="23F62FDF" w14:textId="77777777" w:rsidR="006E306E" w:rsidRPr="00217C0D" w:rsidRDefault="006E306E" w:rsidP="006E306E">
            <w:pPr>
              <w:rPr>
                <w:rFonts w:ascii="KFGQPC KSA Extra" w:hAnsi="KFGQPC KSA Extra" w:cs="KFGQPC KSA Extra"/>
                <w:b/>
                <w:bCs/>
                <w:sz w:val="6"/>
                <w:szCs w:val="6"/>
              </w:rPr>
            </w:pPr>
          </w:p>
        </w:tc>
        <w:tc>
          <w:tcPr>
            <w:tcW w:w="2450" w:type="pct"/>
          </w:tcPr>
          <w:p w14:paraId="33D9ABC6" w14:textId="653100BD" w:rsidR="006E306E" w:rsidRPr="00925D4D" w:rsidRDefault="006E306E" w:rsidP="00217986">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Fourteen: Amendment</w:t>
            </w:r>
          </w:p>
        </w:tc>
      </w:tr>
      <w:tr w:rsidR="00355703" w:rsidRPr="00511DBC" w14:paraId="28A7E87B" w14:textId="77777777" w:rsidTr="008E2A35">
        <w:tc>
          <w:tcPr>
            <w:tcW w:w="2418" w:type="pct"/>
            <w:vAlign w:val="center"/>
          </w:tcPr>
          <w:p w14:paraId="59180B3E" w14:textId="04A17963" w:rsidR="006E306E" w:rsidRPr="00925D4D" w:rsidRDefault="006E306E" w:rsidP="00217986">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لا يجوز تعديل أي بند من بنود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إلا بموافقة الطرفين كتابياً على التعديل.</w:t>
            </w:r>
          </w:p>
        </w:tc>
        <w:tc>
          <w:tcPr>
            <w:tcW w:w="132" w:type="pct"/>
          </w:tcPr>
          <w:p w14:paraId="027BFECF" w14:textId="77777777" w:rsidR="006E306E" w:rsidRPr="00511DBC" w:rsidRDefault="006E306E" w:rsidP="006E306E">
            <w:pPr>
              <w:rPr>
                <w:rFonts w:ascii="KFGQPC KSA Regular" w:hAnsi="KFGQPC KSA Regular" w:cs="KFGQPC KSA Regular"/>
                <w:sz w:val="6"/>
                <w:szCs w:val="6"/>
              </w:rPr>
            </w:pPr>
          </w:p>
        </w:tc>
        <w:tc>
          <w:tcPr>
            <w:tcW w:w="2450" w:type="pct"/>
          </w:tcPr>
          <w:p w14:paraId="0A743F2A" w14:textId="6606E755" w:rsidR="006E306E" w:rsidRPr="00925D4D" w:rsidRDefault="006E306E" w:rsidP="00217986">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No term of 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shall be amended unless both Parties agree in writing to the amendment.</w:t>
            </w:r>
          </w:p>
        </w:tc>
      </w:tr>
      <w:tr w:rsidR="00355703" w:rsidRPr="00511DBC" w14:paraId="3F193957" w14:textId="77777777" w:rsidTr="008E2A35">
        <w:tc>
          <w:tcPr>
            <w:tcW w:w="2418" w:type="pct"/>
            <w:vAlign w:val="center"/>
          </w:tcPr>
          <w:p w14:paraId="29B32EB5" w14:textId="366608D8" w:rsidR="006E306E" w:rsidRPr="00925D4D" w:rsidRDefault="006E306E" w:rsidP="00217986">
            <w:pPr>
              <w:spacing w:before="60" w:after="60"/>
              <w:jc w:val="lowKashida"/>
              <w:rPr>
                <w:rFonts w:ascii="Sakkal Majalla" w:hAnsi="Sakkal Majalla" w:cs="Sakkal Majalla"/>
                <w:b/>
                <w:bCs/>
                <w:sz w:val="26"/>
                <w:szCs w:val="26"/>
                <w:rtl/>
              </w:rPr>
            </w:pPr>
            <w:bookmarkStart w:id="0" w:name="_Hlk201218740"/>
            <w:r w:rsidRPr="00925D4D">
              <w:rPr>
                <w:rFonts w:ascii="Sakkal Majalla" w:hAnsi="Sakkal Majalla" w:cs="Sakkal Majalla"/>
                <w:b/>
                <w:bCs/>
                <w:sz w:val="26"/>
                <w:szCs w:val="26"/>
                <w:rtl/>
              </w:rPr>
              <w:t>المادة الخامسة عشر: المراسلات والإخطارات:</w:t>
            </w:r>
          </w:p>
        </w:tc>
        <w:tc>
          <w:tcPr>
            <w:tcW w:w="132" w:type="pct"/>
          </w:tcPr>
          <w:p w14:paraId="05AF9E21" w14:textId="77777777" w:rsidR="006E306E" w:rsidRPr="00217C0D" w:rsidRDefault="006E306E" w:rsidP="006E306E">
            <w:pPr>
              <w:rPr>
                <w:rFonts w:ascii="KFGQPC KSA Extra" w:hAnsi="KFGQPC KSA Extra" w:cs="KFGQPC KSA Extra"/>
                <w:b/>
                <w:bCs/>
                <w:sz w:val="6"/>
                <w:szCs w:val="6"/>
              </w:rPr>
            </w:pPr>
          </w:p>
        </w:tc>
        <w:tc>
          <w:tcPr>
            <w:tcW w:w="2450" w:type="pct"/>
          </w:tcPr>
          <w:p w14:paraId="5A13A7CD" w14:textId="369ED073" w:rsidR="006E306E" w:rsidRPr="00925D4D" w:rsidRDefault="006E306E" w:rsidP="00217986">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Fifteen: Notices and Correspondence</w:t>
            </w:r>
          </w:p>
        </w:tc>
      </w:tr>
      <w:tr w:rsidR="00355703" w:rsidRPr="00511DBC" w14:paraId="63B5536A" w14:textId="77777777" w:rsidTr="008E2A35">
        <w:trPr>
          <w:trHeight w:val="5040"/>
        </w:trPr>
        <w:tc>
          <w:tcPr>
            <w:tcW w:w="2418" w:type="pct"/>
            <w:vAlign w:val="center"/>
          </w:tcPr>
          <w:p w14:paraId="227E5075" w14:textId="0A1DB12D" w:rsidR="006E306E" w:rsidRPr="00925D4D" w:rsidRDefault="006E306E" w:rsidP="00217C0D">
            <w:pPr>
              <w:spacing w:before="60" w:after="60"/>
              <w:jc w:val="lowKashida"/>
              <w:rPr>
                <w:rFonts w:ascii="Sakkal Majalla" w:hAnsi="Sakkal Majalla" w:cs="Sakkal Majalla"/>
                <w:sz w:val="26"/>
                <w:szCs w:val="26"/>
              </w:rPr>
            </w:pPr>
            <w:r w:rsidRPr="00925D4D">
              <w:rPr>
                <w:rFonts w:ascii="Sakkal Majalla" w:hAnsi="Sakkal Majalla" w:cs="Sakkal Majalla"/>
                <w:sz w:val="26"/>
                <w:szCs w:val="26"/>
                <w:rtl/>
              </w:rPr>
              <w:t>تتم المراسلات ، والمخاطبات ، والتبليغات ، والإخطارات ، والاجتماعات الدورية ، والرسمية بين الطرفين فيما يخص هذه المذكرة وفق خطابات رسمية من قبل الطرفين على العناوين التالية:</w:t>
            </w:r>
          </w:p>
          <w:p w14:paraId="4B1F8B97" w14:textId="77777777" w:rsidR="006E306E" w:rsidRPr="00925D4D" w:rsidRDefault="006E306E" w:rsidP="00356C2F">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جامعة القصيم : </w:t>
            </w:r>
          </w:p>
          <w:p w14:paraId="143AF0B5" w14:textId="17A61A2D" w:rsidR="006E306E" w:rsidRPr="00925D4D" w:rsidRDefault="006E306E" w:rsidP="00356C2F">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العنوان: </w:t>
            </w:r>
            <w:r w:rsidR="00A05B10" w:rsidRPr="00925D4D">
              <w:rPr>
                <w:rFonts w:ascii="Sakkal Majalla" w:hAnsi="Sakkal Majalla" w:cs="Sakkal Majalla"/>
                <w:sz w:val="26"/>
                <w:szCs w:val="26"/>
                <w:rtl/>
              </w:rPr>
              <w:t>المملكة العربية السعودية، مدينة بريدة، رقم المبنى: 4518، الرمز البريدي: 52571، الرقم الإضافي: 7608</w:t>
            </w:r>
          </w:p>
          <w:p w14:paraId="343102DB" w14:textId="6BC43AB0" w:rsidR="006E306E" w:rsidRPr="00925D4D" w:rsidRDefault="006E306E" w:rsidP="00356C2F">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عناية سعادة وكيل الجامعة للدراسات العليا والبحث العلمي</w:t>
            </w:r>
          </w:p>
          <w:p w14:paraId="02CBD2BE" w14:textId="0593FD8F" w:rsidR="006E306E" w:rsidRPr="00925D4D" w:rsidRDefault="006E306E" w:rsidP="006E306E">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البريد الإلكتروني:  </w:t>
            </w:r>
            <w:hyperlink r:id="rId8" w:history="1">
              <w:r w:rsidRPr="00925D4D">
                <w:rPr>
                  <w:rStyle w:val="Hyperlink"/>
                  <w:rFonts w:ascii="Sakkal Majalla" w:hAnsi="Sakkal Majalla" w:cs="Sakkal Majalla"/>
                  <w:sz w:val="26"/>
                  <w:szCs w:val="26"/>
                </w:rPr>
                <w:t>vpgsr@qu.edu.sa</w:t>
              </w:r>
            </w:hyperlink>
          </w:p>
          <w:p w14:paraId="703B088C" w14:textId="77777777" w:rsidR="006E306E" w:rsidRPr="00925D4D" w:rsidRDefault="006E306E" w:rsidP="00356C2F">
            <w:pPr>
              <w:spacing w:before="60" w:after="60"/>
              <w:jc w:val="lowKashida"/>
              <w:rPr>
                <w:rFonts w:ascii="Sakkal Majalla" w:hAnsi="Sakkal Majalla" w:cs="Sakkal Majalla"/>
                <w:sz w:val="26"/>
                <w:szCs w:val="26"/>
                <w:rtl/>
              </w:rPr>
            </w:pPr>
          </w:p>
          <w:p w14:paraId="7CFC3E2D" w14:textId="0489B64A" w:rsidR="006E306E" w:rsidRPr="00BE68DB" w:rsidRDefault="00BE68DB" w:rsidP="00356C2F">
            <w:pPr>
              <w:spacing w:before="60" w:after="60"/>
              <w:jc w:val="lowKashida"/>
              <w:rPr>
                <w:rFonts w:ascii="Sakkal Majalla" w:hAnsi="Sakkal Majalla" w:cs="Sakkal Majalla"/>
                <w:color w:val="FF0000"/>
                <w:sz w:val="26"/>
                <w:szCs w:val="26"/>
                <w:rtl/>
              </w:rPr>
            </w:pPr>
            <w:r w:rsidRPr="00BE68DB">
              <w:rPr>
                <w:rFonts w:ascii="Sakkal Majalla" w:hAnsi="Sakkal Majalla" w:cs="Sakkal Majalla" w:hint="cs"/>
                <w:color w:val="FF0000"/>
                <w:sz w:val="26"/>
                <w:szCs w:val="26"/>
                <w:highlight w:val="yellow"/>
                <w:rtl/>
              </w:rPr>
              <w:t>........ اسم الطرف الثاني ...........</w:t>
            </w:r>
            <w:r w:rsidR="006E306E" w:rsidRPr="00BE68DB">
              <w:rPr>
                <w:rFonts w:ascii="Sakkal Majalla" w:hAnsi="Sakkal Majalla" w:cs="Sakkal Majalla"/>
                <w:color w:val="FF0000"/>
                <w:sz w:val="26"/>
                <w:szCs w:val="26"/>
                <w:highlight w:val="yellow"/>
                <w:rtl/>
              </w:rPr>
              <w:t>:</w:t>
            </w:r>
          </w:p>
          <w:p w14:paraId="7885CF60" w14:textId="00E39241" w:rsidR="006E306E" w:rsidRPr="00925D4D" w:rsidRDefault="006E306E" w:rsidP="00356C2F">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العنوان: </w:t>
            </w:r>
            <w:r w:rsidR="00BE68DB" w:rsidRPr="00BE68DB">
              <w:rPr>
                <w:rFonts w:ascii="Sakkal Majalla" w:hAnsi="Sakkal Majalla" w:cs="Sakkal Majalla" w:hint="cs"/>
                <w:sz w:val="26"/>
                <w:szCs w:val="26"/>
                <w:highlight w:val="yellow"/>
                <w:rtl/>
              </w:rPr>
              <w:t>.</w:t>
            </w:r>
            <w:r w:rsidR="00BE68DB" w:rsidRPr="00BE68DB">
              <w:rPr>
                <w:rFonts w:ascii="Sakkal Majalla" w:hAnsi="Sakkal Majalla" w:cs="Sakkal Majalla" w:hint="cs"/>
                <w:color w:val="FF0000"/>
                <w:sz w:val="26"/>
                <w:szCs w:val="26"/>
                <w:highlight w:val="yellow"/>
                <w:rtl/>
              </w:rPr>
              <w:t>.............................................................</w:t>
            </w:r>
            <w:r w:rsidR="00BE68DB" w:rsidRPr="00BE68DB">
              <w:rPr>
                <w:rFonts w:ascii="Sakkal Majalla" w:hAnsi="Sakkal Majalla" w:cs="Sakkal Majalla" w:hint="cs"/>
                <w:sz w:val="26"/>
                <w:szCs w:val="26"/>
                <w:highlight w:val="yellow"/>
                <w:rtl/>
              </w:rPr>
              <w:t>.</w:t>
            </w:r>
          </w:p>
          <w:p w14:paraId="6BF671D9" w14:textId="558B9B56" w:rsidR="00D32D95" w:rsidRPr="00925D4D" w:rsidRDefault="006E306E" w:rsidP="00D32D95">
            <w:pPr>
              <w:spacing w:before="60" w:after="60"/>
              <w:jc w:val="lowKashida"/>
              <w:rPr>
                <w:rFonts w:ascii="Sakkal Majalla" w:hAnsi="Sakkal Majalla" w:cs="Sakkal Majalla"/>
                <w:color w:val="000000" w:themeColor="text1"/>
                <w:sz w:val="26"/>
                <w:szCs w:val="26"/>
                <w:rtl/>
              </w:rPr>
            </w:pPr>
            <w:r w:rsidRPr="00925D4D">
              <w:rPr>
                <w:rFonts w:ascii="Sakkal Majalla" w:hAnsi="Sakkal Majalla" w:cs="Sakkal Majalla"/>
                <w:color w:val="000000" w:themeColor="text1"/>
                <w:sz w:val="26"/>
                <w:szCs w:val="26"/>
                <w:rtl/>
              </w:rPr>
              <w:t xml:space="preserve">عناية </w:t>
            </w:r>
            <w:r w:rsidR="00BE68DB" w:rsidRPr="00BE68DB">
              <w:rPr>
                <w:rFonts w:ascii="Sakkal Majalla" w:hAnsi="Sakkal Majalla" w:cs="Sakkal Majalla" w:hint="cs"/>
                <w:color w:val="000000" w:themeColor="text1"/>
                <w:sz w:val="26"/>
                <w:szCs w:val="26"/>
                <w:highlight w:val="yellow"/>
                <w:rtl/>
              </w:rPr>
              <w:t>.</w:t>
            </w:r>
            <w:r w:rsidR="00BE68DB" w:rsidRPr="00BE68DB">
              <w:rPr>
                <w:rFonts w:ascii="Sakkal Majalla" w:hAnsi="Sakkal Majalla" w:cs="Sakkal Majalla" w:hint="cs"/>
                <w:color w:val="FF0000"/>
                <w:sz w:val="26"/>
                <w:szCs w:val="26"/>
                <w:highlight w:val="yellow"/>
                <w:rtl/>
              </w:rPr>
              <w:t>..................................................</w:t>
            </w:r>
            <w:r w:rsidRPr="00925D4D">
              <w:rPr>
                <w:rFonts w:ascii="Sakkal Majalla" w:hAnsi="Sakkal Majalla" w:cs="Sakkal Majalla"/>
                <w:color w:val="000000" w:themeColor="text1"/>
                <w:sz w:val="26"/>
                <w:szCs w:val="26"/>
                <w:rtl/>
              </w:rPr>
              <w:t xml:space="preserve"> </w:t>
            </w:r>
          </w:p>
          <w:p w14:paraId="45B99E97" w14:textId="2ACE2DFF" w:rsidR="006E306E" w:rsidRPr="00925D4D" w:rsidRDefault="006E306E" w:rsidP="00D32D95">
            <w:pPr>
              <w:spacing w:before="60" w:after="60"/>
              <w:jc w:val="lowKashida"/>
              <w:rPr>
                <w:rFonts w:ascii="Sakkal Majalla" w:hAnsi="Sakkal Majalla" w:cs="Sakkal Majalla"/>
                <w:sz w:val="26"/>
                <w:szCs w:val="26"/>
                <w:rtl/>
              </w:rPr>
            </w:pPr>
            <w:r w:rsidRPr="00925D4D">
              <w:rPr>
                <w:rFonts w:ascii="Sakkal Majalla" w:hAnsi="Sakkal Majalla" w:cs="Sakkal Majalla"/>
                <w:color w:val="000000" w:themeColor="text1"/>
                <w:sz w:val="26"/>
                <w:szCs w:val="26"/>
                <w:rtl/>
              </w:rPr>
              <w:t>البريد الإلكتروني:</w:t>
            </w:r>
            <w:r w:rsidR="00BE68DB">
              <w:rPr>
                <w:rFonts w:ascii="Sakkal Majalla" w:hAnsi="Sakkal Majalla" w:cs="Sakkal Majalla" w:hint="cs"/>
                <w:color w:val="000000" w:themeColor="text1"/>
                <w:sz w:val="26"/>
                <w:szCs w:val="26"/>
                <w:rtl/>
              </w:rPr>
              <w:t>..</w:t>
            </w:r>
            <w:r w:rsidR="00BE68DB" w:rsidRPr="00BE68DB">
              <w:rPr>
                <w:rFonts w:ascii="Sakkal Majalla" w:hAnsi="Sakkal Majalla" w:cs="Sakkal Majalla" w:hint="cs"/>
                <w:color w:val="FF0000"/>
                <w:sz w:val="26"/>
                <w:szCs w:val="26"/>
                <w:highlight w:val="yellow"/>
                <w:rtl/>
              </w:rPr>
              <w:t>.....................................</w:t>
            </w:r>
            <w:r w:rsidR="00D32D95" w:rsidRPr="00925D4D">
              <w:rPr>
                <w:rFonts w:ascii="Sakkal Majalla" w:hAnsi="Sakkal Majalla" w:cs="Sakkal Majalla"/>
                <w:color w:val="FF0000"/>
                <w:sz w:val="26"/>
                <w:szCs w:val="26"/>
                <w:lang w:val="en-GB"/>
              </w:rPr>
              <w:t xml:space="preserve"> </w:t>
            </w:r>
          </w:p>
        </w:tc>
        <w:tc>
          <w:tcPr>
            <w:tcW w:w="132" w:type="pct"/>
          </w:tcPr>
          <w:p w14:paraId="2C48F5CB" w14:textId="77777777" w:rsidR="006E306E" w:rsidRPr="00511DBC" w:rsidRDefault="006E306E" w:rsidP="006E306E">
            <w:pPr>
              <w:rPr>
                <w:rFonts w:ascii="KFGQPC KSA Regular" w:hAnsi="KFGQPC KSA Regular" w:cs="KFGQPC KSA Regular"/>
                <w:sz w:val="6"/>
                <w:szCs w:val="6"/>
              </w:rPr>
            </w:pPr>
          </w:p>
        </w:tc>
        <w:tc>
          <w:tcPr>
            <w:tcW w:w="2450" w:type="pct"/>
            <w:vAlign w:val="center"/>
          </w:tcPr>
          <w:p w14:paraId="580E01BA" w14:textId="4B699369" w:rsidR="006E306E" w:rsidRPr="00925D4D" w:rsidRDefault="006E306E" w:rsidP="000C39A2">
            <w:pPr>
              <w:bidi w:val="0"/>
              <w:spacing w:before="60" w:after="60"/>
              <w:jc w:val="left"/>
              <w:rPr>
                <w:rFonts w:ascii="Sakkal Majalla" w:hAnsi="Sakkal Majalla" w:cs="Sakkal Majalla"/>
                <w:sz w:val="23"/>
                <w:szCs w:val="23"/>
              </w:rPr>
            </w:pPr>
            <w:r w:rsidRPr="00925D4D">
              <w:rPr>
                <w:rFonts w:ascii="Sakkal Majalla" w:hAnsi="Sakkal Majalla" w:cs="Sakkal Majalla"/>
                <w:sz w:val="23"/>
                <w:szCs w:val="23"/>
              </w:rPr>
              <w:t>All correspondence, communications, notifications, and notices, as well as arrangements for periodic and official meetings between the parties concerning this memorandum, shall be conducted through official letters from the parties to the following addresses:</w:t>
            </w:r>
          </w:p>
          <w:p w14:paraId="74D27D47" w14:textId="707D007E" w:rsidR="006E306E" w:rsidRPr="00925D4D" w:rsidRDefault="006E306E" w:rsidP="000C39A2">
            <w:pPr>
              <w:bidi w:val="0"/>
              <w:spacing w:before="60" w:after="60"/>
              <w:jc w:val="left"/>
              <w:rPr>
                <w:rFonts w:ascii="Sakkal Majalla" w:hAnsi="Sakkal Majalla" w:cs="Sakkal Majalla"/>
                <w:sz w:val="23"/>
                <w:szCs w:val="23"/>
              </w:rPr>
            </w:pPr>
            <w:r w:rsidRPr="00925D4D">
              <w:rPr>
                <w:rFonts w:ascii="Sakkal Majalla" w:hAnsi="Sakkal Majalla" w:cs="Sakkal Majalla"/>
                <w:sz w:val="23"/>
                <w:szCs w:val="23"/>
              </w:rPr>
              <w:t>Qassim University:</w:t>
            </w:r>
          </w:p>
          <w:p w14:paraId="4A1CFE29" w14:textId="541B78CE" w:rsidR="006E306E" w:rsidRPr="00925D4D" w:rsidRDefault="006E306E" w:rsidP="000C39A2">
            <w:pPr>
              <w:bidi w:val="0"/>
              <w:spacing w:before="60" w:after="60"/>
              <w:jc w:val="left"/>
              <w:rPr>
                <w:rFonts w:ascii="Sakkal Majalla" w:hAnsi="Sakkal Majalla" w:cs="Sakkal Majalla"/>
                <w:sz w:val="23"/>
                <w:szCs w:val="23"/>
              </w:rPr>
            </w:pPr>
            <w:r w:rsidRPr="00925D4D">
              <w:rPr>
                <w:rFonts w:ascii="Sakkal Majalla" w:hAnsi="Sakkal Majalla" w:cs="Sakkal Majalla"/>
                <w:sz w:val="23"/>
                <w:szCs w:val="23"/>
              </w:rPr>
              <w:t xml:space="preserve">Address: </w:t>
            </w:r>
            <w:r w:rsidR="00A05B10" w:rsidRPr="00925D4D">
              <w:rPr>
                <w:rFonts w:ascii="Sakkal Majalla" w:hAnsi="Sakkal Majalla" w:cs="Sakkal Majalla"/>
                <w:sz w:val="23"/>
                <w:szCs w:val="23"/>
              </w:rPr>
              <w:t>Qassim Province, Buraydah, Building Number: 4518, Postal code: 52571, Additional Number: 7608</w:t>
            </w:r>
            <w:r w:rsidRPr="00925D4D">
              <w:rPr>
                <w:rFonts w:ascii="Sakkal Majalla" w:hAnsi="Sakkal Majalla" w:cs="Sakkal Majalla"/>
                <w:sz w:val="23"/>
                <w:szCs w:val="23"/>
              </w:rPr>
              <w:t>, Kingdom of Saudi Arabia</w:t>
            </w:r>
          </w:p>
          <w:p w14:paraId="554F3DFD" w14:textId="33AF0515" w:rsidR="006E306E" w:rsidRPr="00925D4D" w:rsidRDefault="006E306E" w:rsidP="000C39A2">
            <w:pPr>
              <w:bidi w:val="0"/>
              <w:spacing w:before="60" w:after="60"/>
              <w:jc w:val="left"/>
              <w:rPr>
                <w:rFonts w:ascii="Sakkal Majalla" w:hAnsi="Sakkal Majalla" w:cs="Sakkal Majalla"/>
                <w:sz w:val="23"/>
                <w:szCs w:val="23"/>
              </w:rPr>
            </w:pPr>
            <w:r w:rsidRPr="00925D4D">
              <w:rPr>
                <w:rFonts w:ascii="Sakkal Majalla" w:hAnsi="Sakkal Majalla" w:cs="Sakkal Majalla"/>
                <w:sz w:val="23"/>
                <w:szCs w:val="23"/>
              </w:rPr>
              <w:t>Attention: Vice President for Postgraduate Studies and Scientific Research</w:t>
            </w:r>
          </w:p>
          <w:p w14:paraId="521D4DB7" w14:textId="60698F30" w:rsidR="006E306E" w:rsidRPr="00925D4D" w:rsidRDefault="006E306E" w:rsidP="00F05273">
            <w:pPr>
              <w:bidi w:val="0"/>
              <w:spacing w:before="60" w:after="60"/>
              <w:jc w:val="left"/>
              <w:rPr>
                <w:rFonts w:ascii="Sakkal Majalla" w:hAnsi="Sakkal Majalla" w:cs="Sakkal Majalla"/>
                <w:sz w:val="23"/>
                <w:szCs w:val="23"/>
              </w:rPr>
            </w:pPr>
            <w:r w:rsidRPr="00925D4D">
              <w:rPr>
                <w:rFonts w:ascii="Sakkal Majalla" w:hAnsi="Sakkal Majalla" w:cs="Sakkal Majalla"/>
                <w:sz w:val="23"/>
                <w:szCs w:val="23"/>
              </w:rPr>
              <w:t xml:space="preserve">Email: </w:t>
            </w:r>
            <w:hyperlink r:id="rId9" w:history="1">
              <w:r w:rsidR="00BE68DB" w:rsidRPr="003D4075">
                <w:rPr>
                  <w:rStyle w:val="Hyperlink"/>
                  <w:rFonts w:ascii="Sakkal Majalla" w:hAnsi="Sakkal Majalla" w:cs="Sakkal Majalla"/>
                  <w:sz w:val="23"/>
                  <w:szCs w:val="23"/>
                </w:rPr>
                <w:t>vpgsr@qu.edu.sa</w:t>
              </w:r>
            </w:hyperlink>
          </w:p>
          <w:p w14:paraId="7A841758" w14:textId="6A2171CD" w:rsidR="006E306E" w:rsidRPr="00925D4D" w:rsidRDefault="00BE68DB" w:rsidP="000C39A2">
            <w:pPr>
              <w:bidi w:val="0"/>
              <w:spacing w:before="60" w:after="60"/>
              <w:jc w:val="left"/>
              <w:rPr>
                <w:rFonts w:ascii="Sakkal Majalla" w:hAnsi="Sakkal Majalla" w:cs="Sakkal Majalla"/>
                <w:sz w:val="23"/>
                <w:szCs w:val="23"/>
              </w:rPr>
            </w:pPr>
            <w:r w:rsidRPr="00BE68DB">
              <w:rPr>
                <w:rFonts w:ascii="Sakkal Majalla" w:hAnsi="Sakkal Majalla" w:cs="Sakkal Majalla"/>
                <w:color w:val="FF0000"/>
                <w:sz w:val="23"/>
                <w:szCs w:val="23"/>
                <w:highlight w:val="yellow"/>
              </w:rPr>
              <w:t>……………. Name of second party ……………</w:t>
            </w:r>
            <w:r w:rsidR="006E306E" w:rsidRPr="00925D4D">
              <w:rPr>
                <w:rFonts w:ascii="Sakkal Majalla" w:hAnsi="Sakkal Majalla" w:cs="Sakkal Majalla"/>
                <w:sz w:val="23"/>
                <w:szCs w:val="23"/>
              </w:rPr>
              <w:t>:</w:t>
            </w:r>
          </w:p>
          <w:p w14:paraId="0C81320B" w14:textId="0A12BE1B" w:rsidR="006E306E" w:rsidRPr="00925D4D" w:rsidRDefault="006E306E" w:rsidP="000C39A2">
            <w:pPr>
              <w:bidi w:val="0"/>
              <w:spacing w:before="60" w:after="60"/>
              <w:jc w:val="left"/>
              <w:rPr>
                <w:rFonts w:ascii="Sakkal Majalla" w:hAnsi="Sakkal Majalla" w:cs="Sakkal Majalla"/>
                <w:sz w:val="23"/>
                <w:szCs w:val="23"/>
              </w:rPr>
            </w:pPr>
            <w:r w:rsidRPr="00925D4D">
              <w:rPr>
                <w:rFonts w:ascii="Sakkal Majalla" w:hAnsi="Sakkal Majalla" w:cs="Sakkal Majalla"/>
                <w:sz w:val="23"/>
                <w:szCs w:val="23"/>
              </w:rPr>
              <w:t xml:space="preserve">Address: </w:t>
            </w:r>
            <w:r w:rsidR="00BE68DB" w:rsidRPr="00BE68DB">
              <w:rPr>
                <w:rFonts w:ascii="Sakkal Majalla" w:hAnsi="Sakkal Majalla" w:cs="Sakkal Majalla"/>
                <w:color w:val="FF0000"/>
                <w:sz w:val="23"/>
                <w:szCs w:val="23"/>
                <w:highlight w:val="yellow"/>
              </w:rPr>
              <w:t>……………………………………</w:t>
            </w:r>
          </w:p>
          <w:p w14:paraId="492672EB" w14:textId="65291E42" w:rsidR="006E306E" w:rsidRPr="00925D4D" w:rsidRDefault="006E306E" w:rsidP="000C39A2">
            <w:pPr>
              <w:bidi w:val="0"/>
              <w:spacing w:before="60" w:after="60"/>
              <w:jc w:val="left"/>
              <w:rPr>
                <w:rFonts w:ascii="Sakkal Majalla" w:hAnsi="Sakkal Majalla" w:cs="Sakkal Majalla"/>
                <w:color w:val="000000" w:themeColor="text1"/>
                <w:sz w:val="23"/>
                <w:szCs w:val="23"/>
                <w:rtl/>
              </w:rPr>
            </w:pPr>
            <w:r w:rsidRPr="00925D4D">
              <w:rPr>
                <w:rFonts w:ascii="Sakkal Majalla" w:hAnsi="Sakkal Majalla" w:cs="Sakkal Majalla"/>
                <w:color w:val="000000" w:themeColor="text1"/>
                <w:sz w:val="23"/>
                <w:szCs w:val="23"/>
              </w:rPr>
              <w:t>Attention:</w:t>
            </w:r>
            <w:r w:rsidR="00BE68DB">
              <w:rPr>
                <w:rFonts w:ascii="Sakkal Majalla" w:hAnsi="Sakkal Majalla" w:cs="Sakkal Majalla"/>
                <w:color w:val="000000" w:themeColor="text1"/>
                <w:sz w:val="23"/>
                <w:szCs w:val="23"/>
              </w:rPr>
              <w:t xml:space="preserve"> </w:t>
            </w:r>
            <w:r w:rsidR="00BE68DB" w:rsidRPr="00BE68DB">
              <w:rPr>
                <w:rFonts w:ascii="Sakkal Majalla" w:hAnsi="Sakkal Majalla" w:cs="Sakkal Majalla"/>
                <w:color w:val="FF0000"/>
                <w:sz w:val="23"/>
                <w:szCs w:val="23"/>
                <w:highlight w:val="yellow"/>
              </w:rPr>
              <w:t>……………………………………………</w:t>
            </w:r>
          </w:p>
          <w:p w14:paraId="7D05D47A" w14:textId="1194AADE" w:rsidR="006E306E" w:rsidRPr="00925D4D" w:rsidRDefault="006E306E" w:rsidP="000C39A2">
            <w:pPr>
              <w:bidi w:val="0"/>
              <w:spacing w:before="60" w:after="60"/>
              <w:jc w:val="left"/>
              <w:rPr>
                <w:rFonts w:ascii="Sakkal Majalla" w:hAnsi="Sakkal Majalla" w:cs="Sakkal Majalla"/>
                <w:sz w:val="23"/>
                <w:szCs w:val="23"/>
              </w:rPr>
            </w:pPr>
            <w:r w:rsidRPr="00925D4D">
              <w:rPr>
                <w:rFonts w:ascii="Sakkal Majalla" w:hAnsi="Sakkal Majalla" w:cs="Sakkal Majalla"/>
                <w:color w:val="000000" w:themeColor="text1"/>
                <w:sz w:val="23"/>
                <w:szCs w:val="23"/>
              </w:rPr>
              <w:t>Email</w:t>
            </w:r>
            <w:r w:rsidR="003C7E1B" w:rsidRPr="00925D4D">
              <w:rPr>
                <w:color w:val="000000" w:themeColor="text1"/>
                <w:sz w:val="23"/>
                <w:szCs w:val="23"/>
                <w:lang w:val="en-GB"/>
              </w:rPr>
              <w:t xml:space="preserve"> </w:t>
            </w:r>
            <w:r w:rsidR="00BE68DB" w:rsidRPr="00BE68DB">
              <w:rPr>
                <w:color w:val="FF0000"/>
                <w:highlight w:val="yellow"/>
              </w:rPr>
              <w:t>……………………………</w:t>
            </w:r>
          </w:p>
        </w:tc>
      </w:tr>
      <w:tr w:rsidR="00355703" w:rsidRPr="00511DBC" w14:paraId="197DF2A9" w14:textId="77777777" w:rsidTr="008E2A35">
        <w:tc>
          <w:tcPr>
            <w:tcW w:w="2418" w:type="pct"/>
            <w:vAlign w:val="center"/>
          </w:tcPr>
          <w:p w14:paraId="4913C7D6" w14:textId="0B2F2A5B" w:rsidR="006E306E" w:rsidRPr="00925D4D" w:rsidRDefault="006E306E" w:rsidP="00217986">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lastRenderedPageBreak/>
              <w:t>المادة السادسة عشر: علاقة المذكرة بالاتفاقيات اللاحقة</w:t>
            </w:r>
          </w:p>
        </w:tc>
        <w:tc>
          <w:tcPr>
            <w:tcW w:w="132" w:type="pct"/>
          </w:tcPr>
          <w:p w14:paraId="66E37902" w14:textId="77777777" w:rsidR="006E306E" w:rsidRPr="00217C0D" w:rsidRDefault="006E306E" w:rsidP="006E306E">
            <w:pPr>
              <w:rPr>
                <w:rFonts w:ascii="KFGQPC KSA Extra" w:hAnsi="KFGQPC KSA Extra" w:cs="KFGQPC KSA Extra"/>
                <w:b/>
                <w:bCs/>
                <w:sz w:val="6"/>
                <w:szCs w:val="6"/>
              </w:rPr>
            </w:pPr>
          </w:p>
        </w:tc>
        <w:tc>
          <w:tcPr>
            <w:tcW w:w="2450" w:type="pct"/>
          </w:tcPr>
          <w:p w14:paraId="16E63B4F" w14:textId="5054F90E" w:rsidR="006E306E" w:rsidRPr="00925D4D" w:rsidRDefault="006E306E" w:rsidP="00217C0D">
            <w:pPr>
              <w:bidi w:val="0"/>
              <w:spacing w:before="60" w:after="60"/>
              <w:jc w:val="left"/>
              <w:rPr>
                <w:rFonts w:ascii="Sakkal Majalla" w:hAnsi="Sakkal Majalla" w:cs="Sakkal Majalla"/>
                <w:b/>
                <w:bCs/>
                <w:sz w:val="23"/>
                <w:szCs w:val="23"/>
              </w:rPr>
            </w:pPr>
            <w:r w:rsidRPr="00925D4D">
              <w:rPr>
                <w:rFonts w:ascii="Sakkal Majalla" w:hAnsi="Sakkal Majalla" w:cs="Sakkal Majalla"/>
                <w:b/>
                <w:bCs/>
                <w:sz w:val="23"/>
                <w:szCs w:val="23"/>
              </w:rPr>
              <w:t xml:space="preserve">Article Sixteen: Relationship </w:t>
            </w:r>
            <w:proofErr w:type="gramStart"/>
            <w:r w:rsidRPr="00925D4D">
              <w:rPr>
                <w:rFonts w:ascii="Sakkal Majalla" w:hAnsi="Sakkal Majalla" w:cs="Sakkal Majalla"/>
                <w:b/>
                <w:bCs/>
                <w:sz w:val="23"/>
                <w:szCs w:val="23"/>
              </w:rPr>
              <w:t>to</w:t>
            </w:r>
            <w:proofErr w:type="gramEnd"/>
            <w:r w:rsidRPr="00925D4D">
              <w:rPr>
                <w:rFonts w:ascii="Sakkal Majalla" w:hAnsi="Sakkal Majalla" w:cs="Sakkal Majalla"/>
                <w:b/>
                <w:bCs/>
                <w:sz w:val="23"/>
                <w:szCs w:val="23"/>
              </w:rPr>
              <w:t xml:space="preserve"> Subsequent Agreements</w:t>
            </w:r>
          </w:p>
        </w:tc>
      </w:tr>
      <w:tr w:rsidR="00355703" w:rsidRPr="00511DBC" w14:paraId="29B27A07" w14:textId="77777777" w:rsidTr="008E2A35">
        <w:tc>
          <w:tcPr>
            <w:tcW w:w="2418" w:type="pct"/>
            <w:vAlign w:val="center"/>
          </w:tcPr>
          <w:p w14:paraId="076D72FC" w14:textId="58F8732B" w:rsidR="006E306E" w:rsidRPr="00925D4D" w:rsidRDefault="006E306E" w:rsidP="00BE7EA8">
            <w:pPr>
              <w:spacing w:before="60" w:after="60"/>
              <w:jc w:val="lowKashida"/>
              <w:rPr>
                <w:rFonts w:ascii="Sakkal Majalla" w:hAnsi="Sakkal Majalla" w:cs="Sakkal Majalla"/>
                <w:sz w:val="26"/>
                <w:szCs w:val="26"/>
              </w:rPr>
            </w:pPr>
            <w:r w:rsidRPr="00925D4D">
              <w:rPr>
                <w:rFonts w:ascii="Sakkal Majalla" w:hAnsi="Sakkal Majalla" w:cs="Sakkal Majalla"/>
                <w:sz w:val="26"/>
                <w:szCs w:val="26"/>
                <w:rtl/>
              </w:rPr>
              <w:t>تظل جميع التزامات الطرفين الواردة في هذه المذكرة سارية المفعول، وتُعتبر أحكامها مُدمجة ومُضمنة حُكماً في أي عقود خدمات أو اتفاقيات تنفيذ مشاريع لاحقة تُبرم بين الطرفين، ما لم يُنص صراحةً على ما يلغيها أو يخالفها في تلك الاتفاقيات.</w:t>
            </w:r>
          </w:p>
        </w:tc>
        <w:tc>
          <w:tcPr>
            <w:tcW w:w="132" w:type="pct"/>
          </w:tcPr>
          <w:p w14:paraId="322C5251" w14:textId="77777777" w:rsidR="006E306E" w:rsidRPr="00511DBC" w:rsidRDefault="006E306E" w:rsidP="006E306E">
            <w:pPr>
              <w:rPr>
                <w:rFonts w:ascii="KFGQPC KSA Regular" w:hAnsi="KFGQPC KSA Regular" w:cs="KFGQPC KSA Regular"/>
                <w:sz w:val="6"/>
                <w:szCs w:val="6"/>
              </w:rPr>
            </w:pPr>
          </w:p>
        </w:tc>
        <w:tc>
          <w:tcPr>
            <w:tcW w:w="2450" w:type="pct"/>
          </w:tcPr>
          <w:p w14:paraId="0CE0DE07" w14:textId="451997D0" w:rsidR="00511DBC" w:rsidRPr="00925D4D" w:rsidRDefault="006E306E" w:rsidP="00511DBC">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All obligations of the Parties under this </w:t>
            </w:r>
            <w:proofErr w:type="gramStart"/>
            <w:r w:rsidRPr="00925D4D">
              <w:rPr>
                <w:rFonts w:ascii="Sakkal Majalla" w:hAnsi="Sakkal Majalla" w:cs="Sakkal Majalla"/>
                <w:sz w:val="23"/>
                <w:szCs w:val="23"/>
              </w:rPr>
              <w:t>Memorandum shall</w:t>
            </w:r>
            <w:proofErr w:type="gramEnd"/>
            <w:r w:rsidRPr="00925D4D">
              <w:rPr>
                <w:rFonts w:ascii="Sakkal Majalla" w:hAnsi="Sakkal Majalla" w:cs="Sakkal Majalla"/>
                <w:sz w:val="23"/>
                <w:szCs w:val="23"/>
              </w:rPr>
              <w:t xml:space="preserve"> remain in effect and shall be deemed incorporated by reference into any subsequent service contracts or project implementation agreements executed between the Parties, unless expressly superseded or stipulated otherwise therein.</w:t>
            </w:r>
          </w:p>
        </w:tc>
      </w:tr>
      <w:tr w:rsidR="00355703" w:rsidRPr="00511DBC" w14:paraId="541E9F90" w14:textId="77777777" w:rsidTr="008E2A35">
        <w:tc>
          <w:tcPr>
            <w:tcW w:w="2418" w:type="pct"/>
            <w:vAlign w:val="center"/>
          </w:tcPr>
          <w:p w14:paraId="25557166" w14:textId="21C99DBE" w:rsidR="00511DBC" w:rsidRPr="00925D4D" w:rsidRDefault="006E306E" w:rsidP="00511DBC">
            <w:pPr>
              <w:spacing w:before="60" w:after="60"/>
              <w:jc w:val="lowKashida"/>
              <w:rPr>
                <w:rFonts w:ascii="Sakkal Majalla" w:hAnsi="Sakkal Majalla" w:cs="Sakkal Majalla"/>
                <w:b/>
                <w:bCs/>
                <w:sz w:val="26"/>
                <w:szCs w:val="26"/>
              </w:rPr>
            </w:pPr>
            <w:r w:rsidRPr="00925D4D">
              <w:rPr>
                <w:rFonts w:ascii="Sakkal Majalla" w:hAnsi="Sakkal Majalla" w:cs="Sakkal Majalla"/>
                <w:b/>
                <w:bCs/>
                <w:sz w:val="26"/>
                <w:szCs w:val="26"/>
                <w:rtl/>
              </w:rPr>
              <w:t>المادة السابعة عشر: عدم الحصرية</w:t>
            </w:r>
          </w:p>
        </w:tc>
        <w:tc>
          <w:tcPr>
            <w:tcW w:w="132" w:type="pct"/>
          </w:tcPr>
          <w:p w14:paraId="09E0C262" w14:textId="77777777" w:rsidR="006E306E" w:rsidRPr="00217C0D" w:rsidRDefault="006E306E" w:rsidP="006E306E">
            <w:pPr>
              <w:rPr>
                <w:rFonts w:ascii="KFGQPC KSA Extra" w:hAnsi="KFGQPC KSA Extra" w:cs="KFGQPC KSA Extra"/>
                <w:b/>
                <w:bCs/>
                <w:sz w:val="6"/>
                <w:szCs w:val="6"/>
              </w:rPr>
            </w:pPr>
          </w:p>
        </w:tc>
        <w:tc>
          <w:tcPr>
            <w:tcW w:w="2450" w:type="pct"/>
          </w:tcPr>
          <w:p w14:paraId="59EC2A46" w14:textId="3D1FD951" w:rsidR="006E306E" w:rsidRPr="00925D4D" w:rsidRDefault="006E306E" w:rsidP="00BE7EA8">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Seventeen: Non-Exclusivity</w:t>
            </w:r>
          </w:p>
        </w:tc>
      </w:tr>
      <w:tr w:rsidR="00355703" w:rsidRPr="00511DBC" w14:paraId="3B4BC84B" w14:textId="77777777" w:rsidTr="008E2A35">
        <w:tc>
          <w:tcPr>
            <w:tcW w:w="2418" w:type="pct"/>
            <w:vAlign w:val="center"/>
          </w:tcPr>
          <w:p w14:paraId="607F378D" w14:textId="67D4534F" w:rsidR="006E306E" w:rsidRPr="00925D4D" w:rsidRDefault="006E306E" w:rsidP="00217986">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لا تمنع هذه المذكرة أي طرف من إبرام مذكرات أو اتفاقيات مماثلة مع أي أطراف أخرى، شريطة ألا تتعارض تلك الاتفاقيات مع أحكام هذه المذكرة.</w:t>
            </w:r>
          </w:p>
        </w:tc>
        <w:tc>
          <w:tcPr>
            <w:tcW w:w="132" w:type="pct"/>
          </w:tcPr>
          <w:p w14:paraId="72C6F9FC" w14:textId="77777777" w:rsidR="006E306E" w:rsidRPr="00511DBC" w:rsidRDefault="006E306E" w:rsidP="006E306E">
            <w:pPr>
              <w:rPr>
                <w:rFonts w:ascii="KFGQPC KSA Regular" w:hAnsi="KFGQPC KSA Regular" w:cs="KFGQPC KSA Regular"/>
                <w:sz w:val="6"/>
                <w:szCs w:val="6"/>
              </w:rPr>
            </w:pPr>
          </w:p>
        </w:tc>
        <w:tc>
          <w:tcPr>
            <w:tcW w:w="2450" w:type="pct"/>
          </w:tcPr>
          <w:p w14:paraId="0B82FDB5" w14:textId="617D3985" w:rsidR="00511DBC" w:rsidRPr="00925D4D" w:rsidRDefault="006E306E" w:rsidP="00511DBC">
            <w:pPr>
              <w:bidi w:val="0"/>
              <w:spacing w:before="60" w:after="60"/>
              <w:rPr>
                <w:rFonts w:ascii="Sakkal Majalla" w:hAnsi="Sakkal Majalla" w:cs="Sakkal Majalla"/>
                <w:sz w:val="23"/>
                <w:szCs w:val="23"/>
              </w:rPr>
            </w:pPr>
            <w:r w:rsidRPr="00925D4D">
              <w:rPr>
                <w:rFonts w:ascii="Sakkal Majalla" w:hAnsi="Sakkal Majalla" w:cs="Sakkal Majalla"/>
                <w:sz w:val="23"/>
                <w:szCs w:val="23"/>
              </w:rPr>
              <w:t>Nothing in this Memorandum shall preclude either Party from entering into similar memoranda or agreements with any third party, provided that such agreements do not conflict with the provisions of this Memorandum.</w:t>
            </w:r>
          </w:p>
        </w:tc>
      </w:tr>
      <w:bookmarkEnd w:id="0"/>
      <w:tr w:rsidR="00355703" w:rsidRPr="00511DBC" w14:paraId="74341CCD" w14:textId="77777777" w:rsidTr="008E2A35">
        <w:tc>
          <w:tcPr>
            <w:tcW w:w="2418" w:type="pct"/>
            <w:vAlign w:val="center"/>
          </w:tcPr>
          <w:p w14:paraId="37B170D7" w14:textId="1746A21F" w:rsidR="006E306E" w:rsidRPr="00925D4D" w:rsidRDefault="006E306E" w:rsidP="00217986">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المادة الثامنة عشر: الامتثال للقوانين:</w:t>
            </w:r>
          </w:p>
        </w:tc>
        <w:tc>
          <w:tcPr>
            <w:tcW w:w="132" w:type="pct"/>
          </w:tcPr>
          <w:p w14:paraId="7020CE24" w14:textId="77777777" w:rsidR="006E306E" w:rsidRPr="00217C0D" w:rsidRDefault="006E306E" w:rsidP="006E306E">
            <w:pPr>
              <w:rPr>
                <w:rFonts w:ascii="KFGQPC KSA Extra" w:hAnsi="KFGQPC KSA Extra" w:cs="KFGQPC KSA Extra"/>
                <w:b/>
                <w:bCs/>
                <w:sz w:val="6"/>
                <w:szCs w:val="6"/>
              </w:rPr>
            </w:pPr>
          </w:p>
        </w:tc>
        <w:tc>
          <w:tcPr>
            <w:tcW w:w="2450" w:type="pct"/>
          </w:tcPr>
          <w:p w14:paraId="2D42BC07" w14:textId="55927F0C" w:rsidR="006E306E" w:rsidRPr="00925D4D" w:rsidRDefault="006E306E" w:rsidP="00217986">
            <w:pPr>
              <w:bidi w:val="0"/>
              <w:spacing w:before="60" w:after="60"/>
              <w:rPr>
                <w:rFonts w:ascii="Sakkal Majalla" w:hAnsi="Sakkal Majalla" w:cs="Sakkal Majalla"/>
                <w:b/>
                <w:bCs/>
                <w:sz w:val="23"/>
                <w:szCs w:val="23"/>
              </w:rPr>
            </w:pPr>
            <w:r w:rsidRPr="00925D4D">
              <w:rPr>
                <w:rFonts w:ascii="Sakkal Majalla" w:hAnsi="Sakkal Majalla" w:cs="Sakkal Majalla"/>
                <w:b/>
                <w:bCs/>
                <w:sz w:val="23"/>
                <w:szCs w:val="23"/>
              </w:rPr>
              <w:t>Article Eighteen: Compliance with Laws</w:t>
            </w:r>
          </w:p>
        </w:tc>
      </w:tr>
      <w:tr w:rsidR="00355703" w:rsidRPr="00511DBC" w14:paraId="4B804CDC" w14:textId="77777777" w:rsidTr="008E2A35">
        <w:tc>
          <w:tcPr>
            <w:tcW w:w="2418" w:type="pct"/>
            <w:vAlign w:val="center"/>
          </w:tcPr>
          <w:p w14:paraId="0E41D086" w14:textId="29C56FE8" w:rsidR="006E306E" w:rsidRPr="00925D4D" w:rsidRDefault="006E306E" w:rsidP="00217986">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جميع الأنشطة التي يقوم بها كل طرف بموجب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يجب أن تكون وفقًا لجميع القوانين واللوائح والمعايير والسياسات المعمول بها التي تنطبق على ذلك الطرف.</w:t>
            </w:r>
          </w:p>
        </w:tc>
        <w:tc>
          <w:tcPr>
            <w:tcW w:w="132" w:type="pct"/>
          </w:tcPr>
          <w:p w14:paraId="19639CB1" w14:textId="77777777" w:rsidR="006E306E" w:rsidRPr="00511DBC" w:rsidRDefault="006E306E" w:rsidP="006E306E">
            <w:pPr>
              <w:rPr>
                <w:rFonts w:ascii="KFGQPC KSA Regular" w:hAnsi="KFGQPC KSA Regular" w:cs="KFGQPC KSA Regular"/>
                <w:sz w:val="6"/>
                <w:szCs w:val="6"/>
              </w:rPr>
            </w:pPr>
          </w:p>
        </w:tc>
        <w:tc>
          <w:tcPr>
            <w:tcW w:w="2450" w:type="pct"/>
          </w:tcPr>
          <w:p w14:paraId="0DE95576" w14:textId="3BBC2BFE" w:rsidR="006E306E" w:rsidRPr="00925D4D" w:rsidRDefault="006E306E" w:rsidP="00217986">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All activities undertaken by each Party pursuant to 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shall be in accordance with and subject to all applicable laws, regulations, standards, and policies (including but not limited </w:t>
            </w:r>
            <w:proofErr w:type="gramStart"/>
            <w:r w:rsidRPr="00925D4D">
              <w:rPr>
                <w:rFonts w:ascii="Sakkal Majalla" w:hAnsi="Sakkal Majalla" w:cs="Sakkal Majalla"/>
                <w:sz w:val="23"/>
                <w:szCs w:val="23"/>
              </w:rPr>
              <w:t>to,</w:t>
            </w:r>
            <w:proofErr w:type="gramEnd"/>
            <w:r w:rsidRPr="00925D4D">
              <w:rPr>
                <w:rFonts w:ascii="Sakkal Majalla" w:hAnsi="Sakkal Majalla" w:cs="Sakkal Majalla"/>
                <w:sz w:val="23"/>
                <w:szCs w:val="23"/>
              </w:rPr>
              <w:t xml:space="preserve"> export control laws, regulations and license conditions) applicable to such Party.</w:t>
            </w:r>
          </w:p>
        </w:tc>
      </w:tr>
      <w:tr w:rsidR="00355703" w:rsidRPr="00511DBC" w14:paraId="7D1CFE75" w14:textId="77777777" w:rsidTr="008E2A35">
        <w:tc>
          <w:tcPr>
            <w:tcW w:w="2418" w:type="pct"/>
            <w:vAlign w:val="center"/>
          </w:tcPr>
          <w:p w14:paraId="48AF1612" w14:textId="6A92BD69" w:rsidR="006E306E" w:rsidRPr="00925D4D" w:rsidRDefault="006E306E" w:rsidP="00217986">
            <w:pPr>
              <w:spacing w:before="60" w:after="60"/>
              <w:jc w:val="lowKashida"/>
              <w:rPr>
                <w:rFonts w:ascii="Sakkal Majalla" w:hAnsi="Sakkal Majalla" w:cs="Sakkal Majalla"/>
                <w:b/>
                <w:bCs/>
                <w:sz w:val="26"/>
                <w:szCs w:val="26"/>
                <w:rtl/>
              </w:rPr>
            </w:pPr>
            <w:r w:rsidRPr="00925D4D">
              <w:rPr>
                <w:rFonts w:ascii="Sakkal Majalla" w:hAnsi="Sakkal Majalla" w:cs="Sakkal Majalla"/>
                <w:b/>
                <w:bCs/>
                <w:sz w:val="26"/>
                <w:szCs w:val="26"/>
                <w:rtl/>
              </w:rPr>
              <w:t xml:space="preserve">المادة التاسعة عشر: نسخ </w:t>
            </w:r>
            <w:r w:rsidR="00C83D47" w:rsidRPr="00925D4D">
              <w:rPr>
                <w:rFonts w:ascii="Sakkal Majalla" w:hAnsi="Sakkal Majalla" w:cs="Sakkal Majalla"/>
                <w:b/>
                <w:bCs/>
                <w:sz w:val="26"/>
                <w:szCs w:val="26"/>
                <w:rtl/>
              </w:rPr>
              <w:t>المذكرة</w:t>
            </w:r>
            <w:r w:rsidRPr="00925D4D">
              <w:rPr>
                <w:rFonts w:ascii="Sakkal Majalla" w:hAnsi="Sakkal Majalla" w:cs="Sakkal Majalla"/>
                <w:b/>
                <w:bCs/>
                <w:sz w:val="26"/>
                <w:szCs w:val="26"/>
                <w:rtl/>
              </w:rPr>
              <w:t xml:space="preserve"> واللغة:</w:t>
            </w:r>
          </w:p>
        </w:tc>
        <w:tc>
          <w:tcPr>
            <w:tcW w:w="132" w:type="pct"/>
          </w:tcPr>
          <w:p w14:paraId="041A9429" w14:textId="77777777" w:rsidR="006E306E" w:rsidRPr="00217C0D" w:rsidRDefault="006E306E" w:rsidP="006E306E">
            <w:pPr>
              <w:rPr>
                <w:rFonts w:ascii="KFGQPC KSA Extra" w:hAnsi="KFGQPC KSA Extra" w:cs="KFGQPC KSA Extra"/>
                <w:b/>
                <w:bCs/>
                <w:sz w:val="6"/>
                <w:szCs w:val="6"/>
              </w:rPr>
            </w:pPr>
          </w:p>
        </w:tc>
        <w:tc>
          <w:tcPr>
            <w:tcW w:w="2450" w:type="pct"/>
          </w:tcPr>
          <w:p w14:paraId="7FEE897A" w14:textId="0E4F155B" w:rsidR="006E306E" w:rsidRPr="00925D4D" w:rsidRDefault="006E306E" w:rsidP="00217C0D">
            <w:pPr>
              <w:bidi w:val="0"/>
              <w:spacing w:before="60" w:after="60"/>
              <w:jc w:val="left"/>
              <w:rPr>
                <w:rFonts w:ascii="Sakkal Majalla" w:hAnsi="Sakkal Majalla" w:cs="Sakkal Majalla"/>
                <w:b/>
                <w:bCs/>
                <w:sz w:val="23"/>
                <w:szCs w:val="23"/>
              </w:rPr>
            </w:pPr>
            <w:r w:rsidRPr="00925D4D">
              <w:rPr>
                <w:rFonts w:ascii="Sakkal Majalla" w:hAnsi="Sakkal Majalla" w:cs="Sakkal Majalla"/>
                <w:b/>
                <w:bCs/>
                <w:sz w:val="23"/>
                <w:szCs w:val="23"/>
              </w:rPr>
              <w:t xml:space="preserve">Article Nineteen: Copies of the </w:t>
            </w:r>
            <w:r w:rsidR="00702769" w:rsidRPr="00925D4D">
              <w:rPr>
                <w:rFonts w:ascii="Sakkal Majalla" w:hAnsi="Sakkal Majalla" w:cs="Sakkal Majalla"/>
                <w:b/>
                <w:bCs/>
                <w:sz w:val="23"/>
                <w:szCs w:val="23"/>
              </w:rPr>
              <w:t>MoU</w:t>
            </w:r>
            <w:r w:rsidRPr="00925D4D">
              <w:rPr>
                <w:rFonts w:ascii="Sakkal Majalla" w:hAnsi="Sakkal Majalla" w:cs="Sakkal Majalla"/>
                <w:b/>
                <w:bCs/>
                <w:sz w:val="23"/>
                <w:szCs w:val="23"/>
              </w:rPr>
              <w:t xml:space="preserve"> and Language</w:t>
            </w:r>
          </w:p>
        </w:tc>
      </w:tr>
      <w:tr w:rsidR="00355703" w:rsidRPr="00511DBC" w14:paraId="2D65EA1D" w14:textId="77777777" w:rsidTr="008E2A35">
        <w:tc>
          <w:tcPr>
            <w:tcW w:w="2418" w:type="pct"/>
            <w:vAlign w:val="center"/>
          </w:tcPr>
          <w:p w14:paraId="6D87C8B8" w14:textId="394F7143" w:rsidR="006E306E" w:rsidRPr="00925D4D" w:rsidRDefault="006E306E" w:rsidP="00FB766A">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حررت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من نسختين أصليتين باللغة العربية ،اللغة الانجليزية، وتسلم كل طرف نسخة وذلك للعمل بموجبها. </w:t>
            </w:r>
          </w:p>
          <w:p w14:paraId="755DA79E" w14:textId="77777777" w:rsidR="006E306E" w:rsidRPr="00925D4D" w:rsidRDefault="006E306E" w:rsidP="00FB766A">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في حالة وجود تعارض بين الأحكام العربية واللغة الإنجليزية، فإن النسخة العربية هي التي تسود.</w:t>
            </w:r>
          </w:p>
          <w:p w14:paraId="5C5AD97F" w14:textId="5E092AB2" w:rsidR="006E306E" w:rsidRPr="00925D4D" w:rsidRDefault="006E306E" w:rsidP="00FB766A">
            <w:pPr>
              <w:spacing w:before="60" w:after="60"/>
              <w:jc w:val="lowKashida"/>
              <w:rPr>
                <w:rFonts w:ascii="Sakkal Majalla" w:hAnsi="Sakkal Majalla" w:cs="Sakkal Majalla"/>
                <w:sz w:val="26"/>
                <w:szCs w:val="26"/>
                <w:rtl/>
              </w:rPr>
            </w:pPr>
            <w:r w:rsidRPr="00925D4D">
              <w:rPr>
                <w:rFonts w:ascii="Sakkal Majalla" w:hAnsi="Sakkal Majalla" w:cs="Sakkal Majalla"/>
                <w:sz w:val="26"/>
                <w:szCs w:val="26"/>
                <w:rtl/>
              </w:rPr>
              <w:t xml:space="preserve">كما يجوز توقيع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على نسخ متعددة، وسيعتبر كل منها نسخة أصلية، وسيتم اعتبارها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نفسها. يمكن تنفيذ هذه </w:t>
            </w:r>
            <w:r w:rsidR="00C83D47" w:rsidRPr="00925D4D">
              <w:rPr>
                <w:rFonts w:ascii="Sakkal Majalla" w:hAnsi="Sakkal Majalla" w:cs="Sakkal Majalla"/>
                <w:sz w:val="26"/>
                <w:szCs w:val="26"/>
                <w:rtl/>
              </w:rPr>
              <w:t>المذكرة</w:t>
            </w:r>
            <w:r w:rsidRPr="00925D4D">
              <w:rPr>
                <w:rFonts w:ascii="Sakkal Majalla" w:hAnsi="Sakkal Majalla" w:cs="Sakkal Majalla"/>
                <w:sz w:val="26"/>
                <w:szCs w:val="26"/>
                <w:rtl/>
              </w:rPr>
              <w:t xml:space="preserve"> وتسليمها من خلال نسخة بصيغة (</w:t>
            </w:r>
            <w:r w:rsidRPr="00925D4D">
              <w:rPr>
                <w:rFonts w:ascii="Sakkal Majalla" w:hAnsi="Sakkal Majalla" w:cs="Sakkal Majalla"/>
                <w:sz w:val="26"/>
                <w:szCs w:val="26"/>
              </w:rPr>
              <w:t>PDF</w:t>
            </w:r>
            <w:r w:rsidRPr="00925D4D">
              <w:rPr>
                <w:rFonts w:ascii="Sakkal Majalla" w:hAnsi="Sakkal Majalla" w:cs="Sakkal Majalla"/>
                <w:sz w:val="26"/>
                <w:szCs w:val="26"/>
                <w:rtl/>
              </w:rPr>
              <w:t>).</w:t>
            </w:r>
          </w:p>
        </w:tc>
        <w:tc>
          <w:tcPr>
            <w:tcW w:w="132" w:type="pct"/>
          </w:tcPr>
          <w:p w14:paraId="21B1F56C" w14:textId="77777777" w:rsidR="006E306E" w:rsidRPr="00511DBC" w:rsidRDefault="006E306E" w:rsidP="006E306E">
            <w:pPr>
              <w:rPr>
                <w:rFonts w:ascii="KFGQPC KSA Regular" w:hAnsi="KFGQPC KSA Regular" w:cs="KFGQPC KSA Regular"/>
                <w:sz w:val="6"/>
                <w:szCs w:val="6"/>
              </w:rPr>
            </w:pPr>
          </w:p>
        </w:tc>
        <w:tc>
          <w:tcPr>
            <w:tcW w:w="2450" w:type="pct"/>
          </w:tcPr>
          <w:p w14:paraId="6C52753A" w14:textId="08203410" w:rsidR="006E306E" w:rsidRPr="00925D4D" w:rsidRDefault="006E306E" w:rsidP="00FB766A">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has been drawn up in two original bilingual (Arabic and English) copies, with each Party receiving one copy to act upon</w:t>
            </w:r>
            <w:r w:rsidRPr="00925D4D">
              <w:rPr>
                <w:rFonts w:ascii="Sakkal Majalla" w:hAnsi="Sakkal Majalla" w:cs="Sakkal Majalla"/>
                <w:sz w:val="23"/>
                <w:szCs w:val="23"/>
                <w:rtl/>
              </w:rPr>
              <w:t>.</w:t>
            </w:r>
            <w:r w:rsidR="00511DBC" w:rsidRPr="00925D4D">
              <w:rPr>
                <w:rFonts w:ascii="Sakkal Majalla" w:hAnsi="Sakkal Majalla" w:cs="Sakkal Majalla"/>
                <w:sz w:val="23"/>
                <w:szCs w:val="23"/>
              </w:rPr>
              <w:t xml:space="preserve"> </w:t>
            </w:r>
          </w:p>
          <w:p w14:paraId="32681833" w14:textId="77777777" w:rsidR="006E306E" w:rsidRPr="00925D4D" w:rsidRDefault="006E306E" w:rsidP="00FB766A">
            <w:pPr>
              <w:bidi w:val="0"/>
              <w:spacing w:before="60" w:after="60"/>
              <w:rPr>
                <w:rFonts w:ascii="Sakkal Majalla" w:hAnsi="Sakkal Majalla" w:cs="Sakkal Majalla"/>
                <w:sz w:val="23"/>
                <w:szCs w:val="23"/>
              </w:rPr>
            </w:pPr>
            <w:r w:rsidRPr="00925D4D">
              <w:rPr>
                <w:rFonts w:ascii="Sakkal Majalla" w:hAnsi="Sakkal Majalla" w:cs="Sakkal Majalla"/>
                <w:sz w:val="23"/>
                <w:szCs w:val="23"/>
              </w:rPr>
              <w:t>In the event of a conflict between the Arabic and English provisions, the Arabic version shall prevail</w:t>
            </w:r>
            <w:r w:rsidRPr="00925D4D">
              <w:rPr>
                <w:rFonts w:ascii="Sakkal Majalla" w:hAnsi="Sakkal Majalla" w:cs="Sakkal Majalla"/>
                <w:sz w:val="23"/>
                <w:szCs w:val="23"/>
                <w:rtl/>
              </w:rPr>
              <w:t>.</w:t>
            </w:r>
          </w:p>
          <w:p w14:paraId="2456B4E1" w14:textId="1E5BF705" w:rsidR="006E306E" w:rsidRPr="00925D4D" w:rsidRDefault="006E306E" w:rsidP="00FB766A">
            <w:pPr>
              <w:bidi w:val="0"/>
              <w:spacing w:before="60" w:after="60"/>
              <w:rPr>
                <w:rFonts w:ascii="Sakkal Majalla" w:hAnsi="Sakkal Majalla" w:cs="Sakkal Majalla"/>
                <w:sz w:val="23"/>
                <w:szCs w:val="23"/>
              </w:rPr>
            </w:pPr>
            <w:r w:rsidRPr="00925D4D">
              <w:rPr>
                <w:rFonts w:ascii="Sakkal Majalla" w:hAnsi="Sakkal Majalla" w:cs="Sakkal Majalla"/>
                <w:sz w:val="23"/>
                <w:szCs w:val="23"/>
              </w:rPr>
              <w:t xml:space="preserve">This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may also be executed in multiple copies, each of which shall be deemed </w:t>
            </w:r>
            <w:proofErr w:type="gramStart"/>
            <w:r w:rsidRPr="00925D4D">
              <w:rPr>
                <w:rFonts w:ascii="Sakkal Majalla" w:hAnsi="Sakkal Majalla" w:cs="Sakkal Majalla"/>
                <w:sz w:val="23"/>
                <w:szCs w:val="23"/>
              </w:rPr>
              <w:t>an original</w:t>
            </w:r>
            <w:proofErr w:type="gramEnd"/>
            <w:r w:rsidRPr="00925D4D">
              <w:rPr>
                <w:rFonts w:ascii="Sakkal Majalla" w:hAnsi="Sakkal Majalla" w:cs="Sakkal Majalla"/>
                <w:sz w:val="23"/>
                <w:szCs w:val="23"/>
              </w:rPr>
              <w:t xml:space="preserve">, and all together shall be construed as a single </w:t>
            </w:r>
            <w:r w:rsidR="00702769" w:rsidRPr="00925D4D">
              <w:rPr>
                <w:rFonts w:ascii="Sakkal Majalla" w:hAnsi="Sakkal Majalla" w:cs="Sakkal Majalla"/>
                <w:sz w:val="23"/>
                <w:szCs w:val="23"/>
              </w:rPr>
              <w:t>MoU</w:t>
            </w:r>
            <w:r w:rsidRPr="00925D4D">
              <w:rPr>
                <w:rFonts w:ascii="Sakkal Majalla" w:hAnsi="Sakkal Majalla" w:cs="Sakkal Majalla"/>
                <w:sz w:val="23"/>
                <w:szCs w:val="23"/>
              </w:rPr>
              <w:t xml:space="preserve">. This </w:t>
            </w:r>
            <w:r w:rsidR="00702769" w:rsidRPr="00925D4D">
              <w:rPr>
                <w:rFonts w:ascii="Sakkal Majalla" w:hAnsi="Sakkal Majalla" w:cs="Sakkal Majalla"/>
                <w:sz w:val="23"/>
                <w:szCs w:val="23"/>
              </w:rPr>
              <w:t xml:space="preserve">MoU </w:t>
            </w:r>
            <w:r w:rsidRPr="00925D4D">
              <w:rPr>
                <w:rFonts w:ascii="Sakkal Majalla" w:hAnsi="Sakkal Majalla" w:cs="Sakkal Majalla"/>
                <w:sz w:val="23"/>
                <w:szCs w:val="23"/>
              </w:rPr>
              <w:t>may be executed and delivered in PDF format.</w:t>
            </w:r>
          </w:p>
        </w:tc>
      </w:tr>
    </w:tbl>
    <w:p w14:paraId="6DFE79F3" w14:textId="77777777" w:rsidR="00BE7EA8" w:rsidRPr="00511DBC" w:rsidRDefault="00BE7EA8">
      <w:pPr>
        <w:rPr>
          <w:sz w:val="4"/>
          <w:szCs w:val="4"/>
        </w:rPr>
      </w:pPr>
    </w:p>
    <w:tbl>
      <w:tblPr>
        <w:tblStyle w:val="a5"/>
        <w:bidiVisual/>
        <w:tblW w:w="4998" w:type="pct"/>
        <w:tblLook w:val="04A0" w:firstRow="1" w:lastRow="0" w:firstColumn="1" w:lastColumn="0" w:noHBand="0" w:noVBand="1"/>
      </w:tblPr>
      <w:tblGrid>
        <w:gridCol w:w="2613"/>
        <w:gridCol w:w="2613"/>
        <w:gridCol w:w="2613"/>
        <w:gridCol w:w="2613"/>
      </w:tblGrid>
      <w:tr w:rsidR="00342B7B" w:rsidRPr="00217C0D" w14:paraId="45F176AD" w14:textId="77777777" w:rsidTr="00F540C7">
        <w:tc>
          <w:tcPr>
            <w:tcW w:w="1250" w:type="pct"/>
            <w:vAlign w:val="center"/>
          </w:tcPr>
          <w:p w14:paraId="41DDB664" w14:textId="77777777" w:rsidR="00342B7B" w:rsidRPr="00217C0D" w:rsidRDefault="00342B7B" w:rsidP="00342B7B">
            <w:pPr>
              <w:spacing w:before="60" w:after="60"/>
              <w:jc w:val="right"/>
              <w:rPr>
                <w:rFonts w:ascii="Sakkal Majalla" w:hAnsi="Sakkal Majalla" w:cs="Sakkal Majalla"/>
                <w:b/>
                <w:bCs/>
                <w:rtl/>
              </w:rPr>
            </w:pPr>
            <w:r w:rsidRPr="00217C0D">
              <w:rPr>
                <w:rFonts w:ascii="Sakkal Majalla" w:hAnsi="Sakkal Majalla" w:cs="Sakkal Majalla"/>
                <w:b/>
                <w:bCs/>
                <w:rtl/>
              </w:rPr>
              <w:t>الطرف الأول</w:t>
            </w:r>
          </w:p>
        </w:tc>
        <w:tc>
          <w:tcPr>
            <w:tcW w:w="1250" w:type="pct"/>
            <w:vAlign w:val="center"/>
          </w:tcPr>
          <w:p w14:paraId="5713D5F5" w14:textId="6E0C65B9" w:rsidR="00342B7B" w:rsidRPr="00217C0D" w:rsidRDefault="00342B7B" w:rsidP="00342B7B">
            <w:pPr>
              <w:spacing w:before="60" w:after="60"/>
              <w:jc w:val="left"/>
              <w:rPr>
                <w:rFonts w:ascii="Sakkal Majalla" w:hAnsi="Sakkal Majalla" w:cs="Sakkal Majalla"/>
                <w:b/>
                <w:bCs/>
                <w:rtl/>
              </w:rPr>
            </w:pPr>
            <w:r w:rsidRPr="00217C0D">
              <w:rPr>
                <w:rFonts w:ascii="Sakkal Majalla" w:hAnsi="Sakkal Majalla" w:cs="Sakkal Majalla"/>
                <w:b/>
                <w:bCs/>
              </w:rPr>
              <w:t>First Party</w:t>
            </w:r>
          </w:p>
        </w:tc>
        <w:tc>
          <w:tcPr>
            <w:tcW w:w="1250" w:type="pct"/>
            <w:vAlign w:val="center"/>
          </w:tcPr>
          <w:p w14:paraId="33D26C02" w14:textId="44A9A046" w:rsidR="00342B7B" w:rsidRPr="00217C0D" w:rsidRDefault="00342B7B" w:rsidP="00342B7B">
            <w:pPr>
              <w:bidi w:val="0"/>
              <w:spacing w:before="60" w:after="60"/>
              <w:jc w:val="left"/>
              <w:rPr>
                <w:rFonts w:ascii="Sakkal Majalla" w:hAnsi="Sakkal Majalla" w:cs="Sakkal Majalla"/>
                <w:b/>
                <w:bCs/>
              </w:rPr>
            </w:pPr>
            <w:r>
              <w:rPr>
                <w:rFonts w:ascii="Sakkal Majalla" w:hAnsi="Sakkal Majalla" w:cs="Sakkal Majalla" w:hint="cs"/>
                <w:b/>
                <w:bCs/>
                <w:rtl/>
              </w:rPr>
              <w:t>الطرف الثاني</w:t>
            </w:r>
          </w:p>
        </w:tc>
        <w:tc>
          <w:tcPr>
            <w:tcW w:w="1250" w:type="pct"/>
            <w:vAlign w:val="center"/>
          </w:tcPr>
          <w:p w14:paraId="2F03F597" w14:textId="22B3B482" w:rsidR="00342B7B" w:rsidRPr="00217C0D" w:rsidRDefault="00342B7B" w:rsidP="00342B7B">
            <w:pPr>
              <w:bidi w:val="0"/>
              <w:spacing w:before="60" w:after="60"/>
              <w:jc w:val="right"/>
              <w:rPr>
                <w:rFonts w:ascii="Sakkal Majalla" w:hAnsi="Sakkal Majalla" w:cs="Sakkal Majalla"/>
                <w:b/>
                <w:bCs/>
              </w:rPr>
            </w:pPr>
            <w:r w:rsidRPr="00217C0D">
              <w:rPr>
                <w:rFonts w:ascii="Sakkal Majalla" w:hAnsi="Sakkal Majalla" w:cs="Sakkal Majalla"/>
                <w:b/>
                <w:bCs/>
              </w:rPr>
              <w:t>Second Party</w:t>
            </w:r>
          </w:p>
        </w:tc>
      </w:tr>
      <w:tr w:rsidR="00BE7EA8" w:rsidRPr="00217C0D" w14:paraId="75ED6135" w14:textId="77777777" w:rsidTr="00F540C7">
        <w:tc>
          <w:tcPr>
            <w:tcW w:w="1250" w:type="pct"/>
            <w:vAlign w:val="center"/>
          </w:tcPr>
          <w:p w14:paraId="4897E25B" w14:textId="77777777" w:rsidR="00BE7EA8" w:rsidRPr="00217C0D" w:rsidRDefault="00BE7EA8" w:rsidP="00BE7EA8">
            <w:pPr>
              <w:spacing w:before="60" w:after="60"/>
              <w:jc w:val="lowKashida"/>
              <w:rPr>
                <w:rFonts w:ascii="Sakkal Majalla" w:hAnsi="Sakkal Majalla" w:cs="Sakkal Majalla"/>
                <w:b/>
                <w:bCs/>
                <w:rtl/>
              </w:rPr>
            </w:pPr>
            <w:r w:rsidRPr="00217C0D">
              <w:rPr>
                <w:rFonts w:ascii="Sakkal Majalla" w:hAnsi="Sakkal Majalla" w:cs="Sakkal Majalla"/>
                <w:b/>
                <w:bCs/>
                <w:rtl/>
              </w:rPr>
              <w:t>جامعة القصيم</w:t>
            </w:r>
          </w:p>
          <w:p w14:paraId="05D399E6" w14:textId="77777777" w:rsidR="00BE7EA8" w:rsidRPr="000C39A2" w:rsidRDefault="00BE7EA8" w:rsidP="00BE7EA8">
            <w:pPr>
              <w:spacing w:before="60" w:after="60"/>
              <w:jc w:val="lowKashida"/>
              <w:rPr>
                <w:rFonts w:ascii="Sakkal Majalla" w:hAnsi="Sakkal Majalla" w:cs="Sakkal Majalla"/>
                <w:color w:val="000000" w:themeColor="text1"/>
                <w:rtl/>
              </w:rPr>
            </w:pPr>
            <w:r w:rsidRPr="000C39A2">
              <w:rPr>
                <w:rFonts w:ascii="Sakkal Majalla" w:hAnsi="Sakkal Majalla" w:cs="Sakkal Majalla"/>
                <w:color w:val="000000" w:themeColor="text1"/>
                <w:rtl/>
              </w:rPr>
              <w:t>أ.د. محمد بن فهد الشارخ</w:t>
            </w:r>
          </w:p>
          <w:p w14:paraId="628139F0" w14:textId="21C3C20E" w:rsidR="00BE7EA8" w:rsidRPr="00217C0D" w:rsidRDefault="00BE7EA8" w:rsidP="00BE7EA8">
            <w:pPr>
              <w:spacing w:before="60" w:after="60"/>
              <w:jc w:val="lowKashida"/>
              <w:rPr>
                <w:rFonts w:ascii="Sakkal Majalla" w:hAnsi="Sakkal Majalla" w:cs="Sakkal Majalla"/>
                <w:rtl/>
              </w:rPr>
            </w:pPr>
            <w:r w:rsidRPr="000C39A2">
              <w:rPr>
                <w:rFonts w:ascii="Sakkal Majalla" w:hAnsi="Sakkal Majalla" w:cs="Sakkal Majalla"/>
                <w:color w:val="000000" w:themeColor="text1"/>
                <w:rtl/>
              </w:rPr>
              <w:t>رئيس الجامعة</w:t>
            </w:r>
          </w:p>
        </w:tc>
        <w:tc>
          <w:tcPr>
            <w:tcW w:w="1250" w:type="pct"/>
            <w:vAlign w:val="center"/>
          </w:tcPr>
          <w:p w14:paraId="1F03F455" w14:textId="77777777" w:rsidR="00BE7EA8" w:rsidRPr="00217C0D" w:rsidRDefault="00BE7EA8" w:rsidP="00BE7EA8">
            <w:pPr>
              <w:bidi w:val="0"/>
              <w:spacing w:before="60" w:after="60"/>
              <w:jc w:val="lowKashida"/>
              <w:rPr>
                <w:rFonts w:ascii="Sakkal Majalla" w:hAnsi="Sakkal Majalla" w:cs="Sakkal Majalla"/>
                <w:b/>
                <w:bCs/>
              </w:rPr>
            </w:pPr>
            <w:r w:rsidRPr="00217C0D">
              <w:rPr>
                <w:rFonts w:ascii="Sakkal Majalla" w:hAnsi="Sakkal Majalla" w:cs="Sakkal Majalla"/>
                <w:b/>
                <w:bCs/>
              </w:rPr>
              <w:t>Qassim University</w:t>
            </w:r>
          </w:p>
          <w:p w14:paraId="75C12F7A" w14:textId="263D2A63" w:rsidR="00BE7EA8" w:rsidRPr="00930787" w:rsidRDefault="00BE7EA8" w:rsidP="00BE7EA8">
            <w:pPr>
              <w:bidi w:val="0"/>
              <w:spacing w:before="60" w:after="60"/>
              <w:jc w:val="lowKashida"/>
              <w:rPr>
                <w:rFonts w:ascii="Sakkal Majalla" w:hAnsi="Sakkal Majalla" w:cs="Sakkal Majalla"/>
                <w:color w:val="000000" w:themeColor="text1"/>
              </w:rPr>
            </w:pPr>
            <w:r w:rsidRPr="00930787">
              <w:rPr>
                <w:rFonts w:ascii="Sakkal Majalla" w:hAnsi="Sakkal Majalla" w:cs="Sakkal Majalla"/>
                <w:color w:val="000000" w:themeColor="text1"/>
              </w:rPr>
              <w:t xml:space="preserve">Prof. Mohammed F. </w:t>
            </w:r>
            <w:proofErr w:type="spellStart"/>
            <w:r w:rsidRPr="00930787">
              <w:rPr>
                <w:rFonts w:ascii="Sakkal Majalla" w:hAnsi="Sakkal Majalla" w:cs="Sakkal Majalla"/>
                <w:color w:val="000000" w:themeColor="text1"/>
              </w:rPr>
              <w:t>Alsharekh</w:t>
            </w:r>
            <w:proofErr w:type="spellEnd"/>
            <w:r w:rsidRPr="00930787">
              <w:rPr>
                <w:rFonts w:ascii="Sakkal Majalla" w:hAnsi="Sakkal Majalla" w:cs="Sakkal Majalla"/>
                <w:color w:val="000000" w:themeColor="text1"/>
                <w:rtl/>
              </w:rPr>
              <w:t xml:space="preserve"> </w:t>
            </w:r>
          </w:p>
          <w:p w14:paraId="6EC5960F" w14:textId="0F4749EB" w:rsidR="00BE7EA8" w:rsidRPr="00217C0D" w:rsidRDefault="00BE7EA8" w:rsidP="00BE7EA8">
            <w:pPr>
              <w:bidi w:val="0"/>
              <w:spacing w:before="60" w:after="60"/>
              <w:jc w:val="lowKashida"/>
              <w:rPr>
                <w:rFonts w:ascii="Sakkal Majalla" w:hAnsi="Sakkal Majalla" w:cs="Sakkal Majalla"/>
                <w:rtl/>
              </w:rPr>
            </w:pPr>
            <w:r w:rsidRPr="00930787">
              <w:rPr>
                <w:rFonts w:ascii="Sakkal Majalla" w:hAnsi="Sakkal Majalla" w:cs="Sakkal Majalla"/>
                <w:color w:val="000000" w:themeColor="text1"/>
              </w:rPr>
              <w:t>University President</w:t>
            </w:r>
          </w:p>
        </w:tc>
        <w:tc>
          <w:tcPr>
            <w:tcW w:w="1250" w:type="pct"/>
          </w:tcPr>
          <w:p w14:paraId="34A367AF" w14:textId="51667C76" w:rsidR="00BE68DB" w:rsidRPr="00BE68DB" w:rsidRDefault="00BE68DB" w:rsidP="00BE68DB">
            <w:pPr>
              <w:spacing w:before="60" w:after="60"/>
              <w:jc w:val="left"/>
              <w:rPr>
                <w:rFonts w:ascii="Sakkal Majalla" w:hAnsi="Sakkal Majalla" w:cs="Sakkal Majalla"/>
                <w:b/>
                <w:bCs/>
                <w:color w:val="FF0000"/>
                <w:highlight w:val="yellow"/>
              </w:rPr>
            </w:pPr>
            <w:r w:rsidRPr="00BE68DB">
              <w:rPr>
                <w:rFonts w:ascii="Sakkal Majalla" w:hAnsi="Sakkal Majalla" w:cs="Sakkal Majalla" w:hint="cs"/>
                <w:b/>
                <w:bCs/>
                <w:color w:val="FF0000"/>
                <w:highlight w:val="yellow"/>
                <w:rtl/>
              </w:rPr>
              <w:t>.....................................</w:t>
            </w:r>
          </w:p>
          <w:p w14:paraId="4551E0EA" w14:textId="77777777" w:rsidR="00BE7EA8" w:rsidRPr="00BE68DB" w:rsidRDefault="00BE68DB" w:rsidP="00BE7EA8">
            <w:pPr>
              <w:spacing w:before="60" w:after="60"/>
              <w:jc w:val="left"/>
              <w:rPr>
                <w:rFonts w:ascii="Sakkal Majalla" w:hAnsi="Sakkal Majalla" w:cs="Sakkal Majalla"/>
                <w:color w:val="FF0000"/>
                <w:highlight w:val="yellow"/>
                <w:rtl/>
              </w:rPr>
            </w:pPr>
            <w:r w:rsidRPr="00BE68DB">
              <w:rPr>
                <w:rFonts w:ascii="Sakkal Majalla" w:hAnsi="Sakkal Majalla" w:cs="Sakkal Majalla" w:hint="cs"/>
                <w:color w:val="FF0000"/>
                <w:highlight w:val="yellow"/>
                <w:rtl/>
              </w:rPr>
              <w:t>.....................</w:t>
            </w:r>
          </w:p>
          <w:p w14:paraId="331AEA2E" w14:textId="1D8F59FF" w:rsidR="00BE68DB" w:rsidRPr="00BE68DB" w:rsidRDefault="00BE68DB" w:rsidP="00BE7EA8">
            <w:pPr>
              <w:spacing w:before="60" w:after="60"/>
              <w:jc w:val="left"/>
              <w:rPr>
                <w:rFonts w:ascii="Sakkal Majalla" w:hAnsi="Sakkal Majalla" w:cs="Sakkal Majalla"/>
                <w:color w:val="FF0000"/>
                <w:highlight w:val="yellow"/>
              </w:rPr>
            </w:pPr>
            <w:r w:rsidRPr="00BE68DB">
              <w:rPr>
                <w:rFonts w:ascii="Sakkal Majalla" w:hAnsi="Sakkal Majalla" w:cs="Sakkal Majalla" w:hint="cs"/>
                <w:color w:val="FF0000"/>
                <w:highlight w:val="yellow"/>
                <w:rtl/>
              </w:rPr>
              <w:t>..................</w:t>
            </w:r>
          </w:p>
        </w:tc>
        <w:tc>
          <w:tcPr>
            <w:tcW w:w="1250" w:type="pct"/>
          </w:tcPr>
          <w:p w14:paraId="00F53A7F" w14:textId="77777777" w:rsidR="00BE7EA8" w:rsidRPr="00BE68DB" w:rsidRDefault="00BE68DB" w:rsidP="00914233">
            <w:pPr>
              <w:bidi w:val="0"/>
              <w:spacing w:before="60" w:after="60"/>
              <w:rPr>
                <w:rFonts w:ascii="Sakkal Majalla" w:hAnsi="Sakkal Majalla" w:cs="Sakkal Majalla"/>
                <w:b/>
                <w:bCs/>
                <w:color w:val="FF0000"/>
                <w:highlight w:val="yellow"/>
              </w:rPr>
            </w:pPr>
            <w:r w:rsidRPr="00BE68DB">
              <w:rPr>
                <w:rFonts w:ascii="Sakkal Majalla" w:hAnsi="Sakkal Majalla" w:cs="Sakkal Majalla"/>
                <w:b/>
                <w:bCs/>
                <w:color w:val="FF0000"/>
                <w:highlight w:val="yellow"/>
              </w:rPr>
              <w:t>…………………………….</w:t>
            </w:r>
          </w:p>
          <w:p w14:paraId="69F8323C" w14:textId="77777777" w:rsidR="00BE68DB" w:rsidRPr="00BE68DB" w:rsidRDefault="00BE68DB" w:rsidP="00BE68DB">
            <w:pPr>
              <w:bidi w:val="0"/>
              <w:spacing w:before="60" w:after="60"/>
              <w:rPr>
                <w:rFonts w:ascii="Sakkal Majalla" w:hAnsi="Sakkal Majalla" w:cs="Sakkal Majalla"/>
                <w:color w:val="FF0000"/>
                <w:highlight w:val="yellow"/>
              </w:rPr>
            </w:pPr>
            <w:r w:rsidRPr="00BE68DB">
              <w:rPr>
                <w:rFonts w:ascii="Sakkal Majalla" w:hAnsi="Sakkal Majalla" w:cs="Sakkal Majalla"/>
                <w:color w:val="FF0000"/>
                <w:highlight w:val="yellow"/>
              </w:rPr>
              <w:t>…………………………………</w:t>
            </w:r>
          </w:p>
          <w:p w14:paraId="2D1ABDBA" w14:textId="7D207B1A" w:rsidR="00BE68DB" w:rsidRPr="00BE68DB" w:rsidRDefault="00BE68DB" w:rsidP="00BE68DB">
            <w:pPr>
              <w:bidi w:val="0"/>
              <w:spacing w:before="60" w:after="60"/>
              <w:rPr>
                <w:rFonts w:ascii="Sakkal Majalla" w:hAnsi="Sakkal Majalla" w:cs="Sakkal Majalla"/>
                <w:color w:val="FF0000"/>
                <w:highlight w:val="yellow"/>
              </w:rPr>
            </w:pPr>
            <w:r w:rsidRPr="00BE68DB">
              <w:rPr>
                <w:rFonts w:ascii="Sakkal Majalla" w:hAnsi="Sakkal Majalla" w:cs="Sakkal Majalla"/>
                <w:color w:val="FF0000"/>
                <w:highlight w:val="yellow"/>
              </w:rPr>
              <w:t>…………………….</w:t>
            </w:r>
          </w:p>
        </w:tc>
      </w:tr>
      <w:tr w:rsidR="00BE7EA8" w:rsidRPr="00217C0D" w14:paraId="6C7DEC25" w14:textId="77777777" w:rsidTr="00F540C7">
        <w:trPr>
          <w:trHeight w:val="1673"/>
        </w:trPr>
        <w:tc>
          <w:tcPr>
            <w:tcW w:w="2500" w:type="pct"/>
            <w:gridSpan w:val="2"/>
            <w:vAlign w:val="center"/>
          </w:tcPr>
          <w:p w14:paraId="6FA0A468" w14:textId="77777777" w:rsidR="00342B7B" w:rsidRPr="00217C0D" w:rsidRDefault="00BE7EA8" w:rsidP="00342B7B">
            <w:pPr>
              <w:spacing w:before="60" w:after="60"/>
              <w:jc w:val="lowKashida"/>
              <w:rPr>
                <w:rFonts w:ascii="Sakkal Majalla" w:hAnsi="Sakkal Majalla" w:cs="Sakkal Majalla"/>
              </w:rPr>
            </w:pPr>
            <w:r w:rsidRPr="00217C0D">
              <w:rPr>
                <w:rFonts w:ascii="Sakkal Majalla" w:hAnsi="Sakkal Majalla" w:cs="Sakkal Majalla"/>
              </w:rPr>
              <w:t>Signature</w:t>
            </w:r>
            <w:r w:rsidR="00342B7B">
              <w:rPr>
                <w:rFonts w:ascii="Sakkal Majalla" w:hAnsi="Sakkal Majalla" w:cs="Sakkal Majalla"/>
              </w:rPr>
              <w:t xml:space="preserve"> &amp; </w:t>
            </w:r>
            <w:r w:rsidR="00342B7B" w:rsidRPr="00217C0D">
              <w:rPr>
                <w:rFonts w:ascii="Sakkal Majalla" w:hAnsi="Sakkal Majalla" w:cs="Sakkal Majalla"/>
              </w:rPr>
              <w:t>Date</w:t>
            </w:r>
          </w:p>
          <w:p w14:paraId="2EB729E3" w14:textId="499EB88B" w:rsidR="00BE7EA8" w:rsidRPr="00217C0D" w:rsidRDefault="00BE7EA8" w:rsidP="00BE7EA8">
            <w:pPr>
              <w:spacing w:before="60" w:after="60"/>
              <w:jc w:val="lowKashida"/>
              <w:rPr>
                <w:rFonts w:ascii="Sakkal Majalla" w:hAnsi="Sakkal Majalla" w:cs="Sakkal Majalla"/>
                <w:rtl/>
              </w:rPr>
            </w:pPr>
            <w:r w:rsidRPr="00217C0D">
              <w:rPr>
                <w:rFonts w:ascii="Sakkal Majalla" w:hAnsi="Sakkal Majalla" w:cs="Sakkal Majalla"/>
                <w:rtl/>
              </w:rPr>
              <w:t>التوقيع</w:t>
            </w:r>
            <w:r w:rsidR="00342B7B">
              <w:rPr>
                <w:rFonts w:ascii="Sakkal Majalla" w:hAnsi="Sakkal Majalla" w:cs="Sakkal Majalla" w:hint="cs"/>
                <w:rtl/>
              </w:rPr>
              <w:t xml:space="preserve"> والتاريخ</w:t>
            </w:r>
          </w:p>
        </w:tc>
        <w:tc>
          <w:tcPr>
            <w:tcW w:w="2500" w:type="pct"/>
            <w:gridSpan w:val="2"/>
            <w:vAlign w:val="center"/>
          </w:tcPr>
          <w:p w14:paraId="2A4BB715" w14:textId="5A4332A9" w:rsidR="00BE7EA8" w:rsidRPr="00217C0D" w:rsidRDefault="00BE7EA8" w:rsidP="00BE7EA8">
            <w:pPr>
              <w:bidi w:val="0"/>
              <w:spacing w:before="60" w:after="60"/>
              <w:jc w:val="lowKashida"/>
              <w:rPr>
                <w:rFonts w:ascii="Sakkal Majalla" w:hAnsi="Sakkal Majalla" w:cs="Sakkal Majalla"/>
              </w:rPr>
            </w:pPr>
            <w:r w:rsidRPr="00217C0D">
              <w:rPr>
                <w:rFonts w:ascii="Sakkal Majalla" w:hAnsi="Sakkal Majalla" w:cs="Sakkal Majalla"/>
              </w:rPr>
              <w:t>Signature</w:t>
            </w:r>
            <w:r w:rsidR="00342B7B">
              <w:rPr>
                <w:rFonts w:ascii="Sakkal Majalla" w:hAnsi="Sakkal Majalla" w:cs="Sakkal Majalla"/>
              </w:rPr>
              <w:t xml:space="preserve"> &amp; Date</w:t>
            </w:r>
          </w:p>
          <w:p w14:paraId="43CEB837" w14:textId="2A9588B5" w:rsidR="00BE7EA8" w:rsidRPr="00217C0D" w:rsidRDefault="00BE7EA8" w:rsidP="00BE7EA8">
            <w:pPr>
              <w:bidi w:val="0"/>
              <w:spacing w:before="60" w:after="60"/>
              <w:rPr>
                <w:rFonts w:ascii="Sakkal Majalla" w:hAnsi="Sakkal Majalla" w:cs="Sakkal Majalla"/>
              </w:rPr>
            </w:pPr>
            <w:r w:rsidRPr="00217C0D">
              <w:rPr>
                <w:rFonts w:ascii="Sakkal Majalla" w:hAnsi="Sakkal Majalla" w:cs="Sakkal Majalla"/>
                <w:rtl/>
              </w:rPr>
              <w:t>التوقيع</w:t>
            </w:r>
            <w:r w:rsidR="00342B7B">
              <w:rPr>
                <w:rFonts w:ascii="Sakkal Majalla" w:hAnsi="Sakkal Majalla" w:cs="Sakkal Majalla" w:hint="cs"/>
                <w:rtl/>
              </w:rPr>
              <w:t xml:space="preserve"> والتاريخ</w:t>
            </w:r>
          </w:p>
        </w:tc>
      </w:tr>
    </w:tbl>
    <w:p w14:paraId="760D40C6" w14:textId="77777777" w:rsidR="00791A40" w:rsidRPr="00342B7B" w:rsidRDefault="00791A40" w:rsidP="00D91E91">
      <w:pPr>
        <w:rPr>
          <w:sz w:val="6"/>
          <w:szCs w:val="6"/>
        </w:rPr>
      </w:pPr>
    </w:p>
    <w:sectPr w:rsidR="00791A40" w:rsidRPr="00342B7B" w:rsidSect="00511DBC">
      <w:headerReference w:type="default" r:id="rId10"/>
      <w:footerReference w:type="default" r:id="rId11"/>
      <w:pgSz w:w="11906" w:h="16838" w:code="9"/>
      <w:pgMar w:top="720" w:right="720" w:bottom="720" w:left="72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1A51B" w14:textId="77777777" w:rsidR="009C705D" w:rsidRDefault="009C705D" w:rsidP="00672A26">
      <w:r>
        <w:separator/>
      </w:r>
    </w:p>
  </w:endnote>
  <w:endnote w:type="continuationSeparator" w:id="0">
    <w:p w14:paraId="730082C9" w14:textId="77777777" w:rsidR="009C705D" w:rsidRDefault="009C705D" w:rsidP="00672A26">
      <w:r>
        <w:continuationSeparator/>
      </w:r>
    </w:p>
  </w:endnote>
  <w:endnote w:type="continuationNotice" w:id="1">
    <w:p w14:paraId="07442DB4" w14:textId="77777777" w:rsidR="009C705D" w:rsidRDefault="009C705D" w:rsidP="00672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BB593D8A-AC7A-461E-9F07-3E9CBEA3FA61}"/>
  </w:font>
  <w:font w:name="Times New Roman">
    <w:panose1 w:val="02020603050405020304"/>
    <w:charset w:val="00"/>
    <w:family w:val="roman"/>
    <w:pitch w:val="variable"/>
    <w:sig w:usb0="E0002EFF" w:usb1="C000785B" w:usb2="00000009" w:usb3="00000000" w:csb0="000001FF" w:csb1="00000000"/>
    <w:embedRegular r:id="rId2" w:fontKey="{FB8F0B78-D73A-4D5E-AD4F-80F7414A78D7}"/>
    <w:embedBold r:id="rId3" w:fontKey="{EC4F7A2E-6399-4C04-BB92-A618E27F1631}"/>
    <w:embedItalic r:id="rId4" w:fontKey="{AF3467B4-48B3-41E7-8447-7A7E35EB9EAB}"/>
  </w:font>
  <w:font w:name="Courier New">
    <w:panose1 w:val="02070309020205020404"/>
    <w:charset w:val="00"/>
    <w:family w:val="modern"/>
    <w:pitch w:val="fixed"/>
    <w:sig w:usb0="E0002EFF" w:usb1="C0007843" w:usb2="00000009" w:usb3="00000000" w:csb0="000001FF" w:csb1="00000000"/>
    <w:embedRegular r:id="rId5" w:fontKey="{A6767804-09B6-4E79-B4E0-8D525E5C5FB5}"/>
  </w:font>
  <w:font w:name="Wingdings">
    <w:panose1 w:val="05000000000000000000"/>
    <w:charset w:val="02"/>
    <w:family w:val="auto"/>
    <w:pitch w:val="variable"/>
    <w:sig w:usb0="00000000" w:usb1="10000000" w:usb2="00000000" w:usb3="00000000" w:csb0="80000000" w:csb1="00000000"/>
    <w:embedRegular r:id="rId6" w:fontKey="{CBF97BC6-4577-47A1-9622-03D44E474EEC}"/>
  </w:font>
  <w:font w:name="Calibri">
    <w:panose1 w:val="020F0502020204030204"/>
    <w:charset w:val="00"/>
    <w:family w:val="swiss"/>
    <w:pitch w:val="variable"/>
    <w:sig w:usb0="E4002EFF" w:usb1="C200247B" w:usb2="00000009" w:usb3="00000000" w:csb0="000001FF" w:csb1="00000000"/>
    <w:embedRegular r:id="rId7" w:fontKey="{287A96CF-936F-4189-9FBA-331D0CD202FE}"/>
    <w:embedBold r:id="rId8" w:fontKey="{0DDDB9B5-00DD-48CB-B8D1-F693C8D1F53A}"/>
    <w:embedItalic r:id="rId9" w:fontKey="{F9B6E3D4-6A7C-4B23-9FC8-FA2D25CE3426}"/>
  </w:font>
  <w:font w:name="Arial">
    <w:panose1 w:val="020B0604020202020204"/>
    <w:charset w:val="00"/>
    <w:family w:val="swiss"/>
    <w:pitch w:val="variable"/>
    <w:sig w:usb0="E0002EFF" w:usb1="C000785B" w:usb2="00000009" w:usb3="00000000" w:csb0="000001FF" w:csb1="00000000"/>
    <w:embedRegular r:id="rId10" w:fontKey="{81E8934D-2AF0-4CE6-AA40-303B87401EBA}"/>
    <w:embedBold r:id="rId11" w:fontKey="{23476429-8162-4414-8083-C2DA3EDC84DE}"/>
  </w:font>
  <w:font w:name="Tajawal">
    <w:altName w:val="Courier New"/>
    <w:charset w:val="00"/>
    <w:family w:val="auto"/>
    <w:pitch w:val="variable"/>
    <w:sig w:usb0="8000202F" w:usb1="9000204A" w:usb2="00000008" w:usb3="00000000" w:csb0="00000041" w:csb1="00000000"/>
    <w:embedRegular r:id="rId12" w:fontKey="{2DBC7538-45C9-4102-BDB6-48E784689A32}"/>
    <w:embedBold r:id="rId13" w:fontKey="{C00238CD-C677-422B-9450-3F91CE907B14}"/>
    <w:embedItalic r:id="rId14" w:fontKey="{E8D1100B-B895-4601-B082-84F422BC96F5}"/>
  </w:font>
  <w:font w:name="Tajawal Black">
    <w:charset w:val="00"/>
    <w:family w:val="auto"/>
    <w:pitch w:val="variable"/>
    <w:sig w:usb0="8000202F" w:usb1="9000204A" w:usb2="00000008" w:usb3="00000000" w:csb0="00000041" w:csb1="00000000"/>
    <w:embedRegular r:id="rId15" w:fontKey="{1D487038-1AD6-4F5A-B092-A0AD671F756A}"/>
    <w:embedBold r:id="rId16" w:fontKey="{3FD0BD49-BEDF-43AA-84F2-ED757021B1CA}"/>
  </w:font>
  <w:font w:name="Calibri Light">
    <w:panose1 w:val="020F0302020204030204"/>
    <w:charset w:val="00"/>
    <w:family w:val="swiss"/>
    <w:pitch w:val="variable"/>
    <w:sig w:usb0="E4002EFF" w:usb1="C200247B" w:usb2="00000009" w:usb3="00000000" w:csb0="000001FF" w:csb1="00000000"/>
    <w:embedRegular r:id="rId17" w:fontKey="{681CD2F7-C6B8-4A11-9F24-0B8A8BDAD388}"/>
    <w:embedBold r:id="rId18" w:fontKey="{C7080569-9E1E-434B-9AB8-6B4901F65B6E}"/>
    <w:embedItalic r:id="rId19" w:fontKey="{FC90C7C0-6787-45E2-8485-0D5E0188CE0F}"/>
  </w:font>
  <w:font w:name="Loew Next Arabic Medium">
    <w:altName w:val="Arial"/>
    <w:panose1 w:val="00000000000000000000"/>
    <w:charset w:val="00"/>
    <w:family w:val="swiss"/>
    <w:notTrueType/>
    <w:pitch w:val="variable"/>
    <w:sig w:usb0="00002007" w:usb1="00000001" w:usb2="00000008" w:usb3="00000000" w:csb0="000000D3" w:csb1="00000000"/>
  </w:font>
  <w:font w:name="Segoe UI">
    <w:panose1 w:val="020B0502040204020203"/>
    <w:charset w:val="00"/>
    <w:family w:val="swiss"/>
    <w:pitch w:val="variable"/>
    <w:sig w:usb0="E4002EFF" w:usb1="C000E47F" w:usb2="00000009" w:usb3="00000000" w:csb0="000001FF" w:csb1="00000000"/>
    <w:embedRegular r:id="rId20" w:fontKey="{6A09BD73-6B5E-4EE2-A46B-98C2832F50D2}"/>
  </w:font>
  <w:font w:name="Sakkal Majalla">
    <w:panose1 w:val="02000000000000000000"/>
    <w:charset w:val="00"/>
    <w:family w:val="auto"/>
    <w:pitch w:val="variable"/>
    <w:sig w:usb0="A0002027" w:usb1="80000000" w:usb2="00000108" w:usb3="00000000" w:csb0="000000D3" w:csb1="00000000"/>
    <w:embedRegular r:id="rId21" w:fontKey="{85AB5F67-CCDC-4C1B-9BFC-334005BB78DE}"/>
    <w:embedBold r:id="rId22" w:fontKey="{FA2E0DF7-C726-4BCE-A818-BDB3CD8B6C07}"/>
  </w:font>
  <w:font w:name="KFGQPC KSA Regular">
    <w:charset w:val="00"/>
    <w:family w:val="auto"/>
    <w:pitch w:val="variable"/>
    <w:sig w:usb0="00002003" w:usb1="80000000" w:usb2="00000008" w:usb3="00000000" w:csb0="00000041" w:csb1="00000000"/>
    <w:embedRegular r:id="rId23" w:fontKey="{2F7F920E-F9D5-4217-9B6F-0BC08C5F65D5}"/>
  </w:font>
  <w:font w:name="KFGQPC KSA Extra">
    <w:charset w:val="00"/>
    <w:family w:val="auto"/>
    <w:pitch w:val="variable"/>
    <w:sig w:usb0="00002003" w:usb1="80000000" w:usb2="00000008" w:usb3="00000000" w:csb0="00000041" w:csb1="00000000"/>
    <w:embedBold r:id="rId24" w:fontKey="{F409BA91-96ED-4F41-B1FC-02D7106AE0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5"/>
      <w:bidiVisual/>
      <w:tblW w:w="0" w:type="auto"/>
      <w:tblBorders>
        <w:top w:val="single" w:sz="12" w:space="0" w:color="18375E"/>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3101"/>
      <w:gridCol w:w="3102"/>
    </w:tblGrid>
    <w:tr w:rsidR="00CE6C08" w:rsidRPr="002B65E2" w14:paraId="38B4B0F5" w14:textId="77777777" w:rsidTr="002B65E2">
      <w:tc>
        <w:tcPr>
          <w:tcW w:w="3101" w:type="dxa"/>
          <w:vAlign w:val="center"/>
        </w:tcPr>
        <w:p w14:paraId="5372F13E" w14:textId="42A212FF" w:rsidR="00CE6C08" w:rsidRPr="002B65E2" w:rsidRDefault="00CE6C08" w:rsidP="00672A26">
          <w:pPr>
            <w:pStyle w:val="a4"/>
            <w:rPr>
              <w:b/>
              <w:bCs/>
              <w:color w:val="00B0F0"/>
              <w:rtl/>
            </w:rPr>
          </w:pPr>
          <w:r w:rsidRPr="002B65E2">
            <w:rPr>
              <w:b/>
              <w:bCs/>
              <w:color w:val="5CE1E6"/>
            </w:rPr>
            <w:t>QU</w:t>
          </w:r>
          <w:r w:rsidRPr="002B65E2">
            <w:t>.edu.sa</w:t>
          </w:r>
        </w:p>
      </w:tc>
      <w:tc>
        <w:tcPr>
          <w:tcW w:w="3101" w:type="dxa"/>
        </w:tcPr>
        <w:p w14:paraId="7B9DBA47" w14:textId="77777777" w:rsidR="00CE6C08" w:rsidRPr="002B65E2" w:rsidRDefault="00CE6C08" w:rsidP="00672A26">
          <w:pPr>
            <w:pStyle w:val="a4"/>
          </w:pPr>
        </w:p>
      </w:tc>
      <w:tc>
        <w:tcPr>
          <w:tcW w:w="3102" w:type="dxa"/>
        </w:tcPr>
        <w:p w14:paraId="6D001F11" w14:textId="77777777" w:rsidR="00CE6C08" w:rsidRPr="002B65E2" w:rsidRDefault="00CE6C08" w:rsidP="00672A26">
          <w:pPr>
            <w:pStyle w:val="a4"/>
            <w:rPr>
              <w:rtl/>
            </w:rPr>
          </w:pPr>
        </w:p>
      </w:tc>
    </w:tr>
  </w:tbl>
  <w:p w14:paraId="60FA956A" w14:textId="15607243" w:rsidR="00CE6C08" w:rsidRPr="002B65E2" w:rsidRDefault="00CE6C08" w:rsidP="00672A26">
    <w:pPr>
      <w:pStyle w:val="a4"/>
    </w:pPr>
    <w:r w:rsidRPr="002B65E2">
      <w:rPr>
        <w:noProof/>
        <w:rtl/>
      </w:rPr>
      <mc:AlternateContent>
        <mc:Choice Requires="wps">
          <w:drawing>
            <wp:anchor distT="0" distB="0" distL="114300" distR="114300" simplePos="0" relativeHeight="251660288" behindDoc="0" locked="0" layoutInCell="1" allowOverlap="1" wp14:anchorId="1A6E42D0" wp14:editId="0F75BFDA">
              <wp:simplePos x="0" y="0"/>
              <wp:positionH relativeFrom="column">
                <wp:posOffset>-591820</wp:posOffset>
              </wp:positionH>
              <wp:positionV relativeFrom="paragraph">
                <wp:posOffset>-483870</wp:posOffset>
              </wp:positionV>
              <wp:extent cx="654685" cy="654685"/>
              <wp:effectExtent l="0" t="0" r="0" b="0"/>
              <wp:wrapNone/>
              <wp:docPr id="48" name="Right Triangle 48"/>
              <wp:cNvGraphicFramePr/>
              <a:graphic xmlns:a="http://schemas.openxmlformats.org/drawingml/2006/main">
                <a:graphicData uri="http://schemas.microsoft.com/office/word/2010/wordprocessingShape">
                  <wps:wsp>
                    <wps:cNvSpPr/>
                    <wps:spPr>
                      <a:xfrm>
                        <a:off x="0" y="0"/>
                        <a:ext cx="654685" cy="654685"/>
                      </a:xfrm>
                      <a:prstGeom prst="rtTriangle">
                        <a:avLst/>
                      </a:prstGeom>
                      <a:solidFill>
                        <a:srgbClr val="5CE1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5D5CC" id="_x0000_t6" coordsize="21600,21600" o:spt="6" path="m,l,21600r21600,xe">
              <v:stroke joinstyle="miter"/>
              <v:path gradientshapeok="t" o:connecttype="custom" o:connectlocs="0,0;0,10800;0,21600;10800,21600;21600,21600;10800,10800" textboxrect="1800,12600,12600,19800"/>
            </v:shapetype>
            <v:shape id="Right Triangle 48" o:spid="_x0000_s1026" type="#_x0000_t6" style="position:absolute;margin-left:-46.6pt;margin-top:-38.1pt;width:51.55pt;height:5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" fillcolor="#5ce1e6" stroked="f" strokeweight="1pt"/>
          </w:pict>
        </mc:Fallback>
      </mc:AlternateContent>
    </w:r>
    <w:r w:rsidRPr="002B65E2">
      <w:rPr>
        <w:noProof/>
        <w:rtl/>
      </w:rPr>
      <mc:AlternateContent>
        <mc:Choice Requires="wps">
          <w:drawing>
            <wp:anchor distT="0" distB="0" distL="114300" distR="114300" simplePos="0" relativeHeight="251658240" behindDoc="0" locked="0" layoutInCell="1" allowOverlap="1" wp14:anchorId="01974C06" wp14:editId="4B943302">
              <wp:simplePos x="0" y="0"/>
              <wp:positionH relativeFrom="rightMargin">
                <wp:posOffset>86360</wp:posOffset>
              </wp:positionH>
              <wp:positionV relativeFrom="paragraph">
                <wp:posOffset>-448310</wp:posOffset>
              </wp:positionV>
              <wp:extent cx="248285" cy="248285"/>
              <wp:effectExtent l="0" t="0" r="0" b="0"/>
              <wp:wrapNone/>
              <wp:docPr id="47" name="Right Triangle 47"/>
              <wp:cNvGraphicFramePr/>
              <a:graphic xmlns:a="http://schemas.openxmlformats.org/drawingml/2006/main">
                <a:graphicData uri="http://schemas.microsoft.com/office/word/2010/wordprocessingShape">
                  <wps:wsp>
                    <wps:cNvSpPr/>
                    <wps:spPr>
                      <a:xfrm>
                        <a:off x="0" y="0"/>
                        <a:ext cx="248285" cy="248285"/>
                      </a:xfrm>
                      <a:prstGeom prst="rtTriangle">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1158" id="Right Triangle 47" o:spid="_x0000_s1026" type="#_x0000_t6" style="position:absolute;margin-left:6.8pt;margin-top:-35.3pt;width:19.55pt;height:19.5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" fillcolor="#cfcdcd [2894]" stroked="f" strokeweight="1pt">
              <w10:wrap anchorx="margin"/>
            </v:shape>
          </w:pict>
        </mc:Fallback>
      </mc:AlternateContent>
    </w:r>
    <w:r w:rsidRPr="002B65E2">
      <w:rPr>
        <w:noProof/>
        <w:rtl/>
      </w:rPr>
      <mc:AlternateContent>
        <mc:Choice Requires="wps">
          <w:drawing>
            <wp:anchor distT="0" distB="0" distL="114300" distR="114300" simplePos="0" relativeHeight="251656192" behindDoc="0" locked="0" layoutInCell="1" allowOverlap="1" wp14:anchorId="46924A87" wp14:editId="0C1F3C56">
              <wp:simplePos x="0" y="0"/>
              <wp:positionH relativeFrom="leftMargin">
                <wp:posOffset>7145805</wp:posOffset>
              </wp:positionH>
              <wp:positionV relativeFrom="paragraph">
                <wp:posOffset>-747059</wp:posOffset>
              </wp:positionV>
              <wp:extent cx="292608" cy="292608"/>
              <wp:effectExtent l="0" t="0" r="0" b="0"/>
              <wp:wrapNone/>
              <wp:docPr id="46" name="Right Triangle 46"/>
              <wp:cNvGraphicFramePr/>
              <a:graphic xmlns:a="http://schemas.openxmlformats.org/drawingml/2006/main">
                <a:graphicData uri="http://schemas.microsoft.com/office/word/2010/wordprocessingShape">
                  <wps:wsp>
                    <wps:cNvSpPr/>
                    <wps:spPr>
                      <a:xfrm>
                        <a:off x="0" y="0"/>
                        <a:ext cx="292608" cy="292608"/>
                      </a:xfrm>
                      <a:prstGeom prst="rtTriangle">
                        <a:avLst/>
                      </a:prstGeom>
                      <a:solidFill>
                        <a:srgbClr val="00C2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8CD9" id="Right Triangle 46" o:spid="_x0000_s1026" type="#_x0000_t6" style="position:absolute;margin-left:562.65pt;margin-top:-58.8pt;width:23.05pt;height:23.05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" fillcolor="#00c2cb" stroked="f" strokeweight="1pt">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E992A" w14:textId="77777777" w:rsidR="009C705D" w:rsidRDefault="009C705D" w:rsidP="00672A26">
      <w:r>
        <w:separator/>
      </w:r>
    </w:p>
  </w:footnote>
  <w:footnote w:type="continuationSeparator" w:id="0">
    <w:p w14:paraId="10B44E53" w14:textId="77777777" w:rsidR="009C705D" w:rsidRDefault="009C705D" w:rsidP="00672A26">
      <w:r>
        <w:continuationSeparator/>
      </w:r>
    </w:p>
  </w:footnote>
  <w:footnote w:type="continuationNotice" w:id="1">
    <w:p w14:paraId="1BB6E621" w14:textId="77777777" w:rsidR="009C705D" w:rsidRDefault="009C705D" w:rsidP="00672A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3353"/>
      <w:gridCol w:w="3561"/>
    </w:tblGrid>
    <w:tr w:rsidR="00CE6C08" w:rsidRPr="002B1B1E" w14:paraId="6A86C117" w14:textId="77777777" w:rsidTr="005E5510">
      <w:trPr>
        <w:trHeight w:val="1080"/>
      </w:trPr>
      <w:tc>
        <w:tcPr>
          <w:tcW w:w="1697" w:type="pct"/>
          <w:vAlign w:val="bottom"/>
        </w:tcPr>
        <w:p w14:paraId="1F1CF90F" w14:textId="59990E31" w:rsidR="00CE6C08" w:rsidRPr="002B1B1E" w:rsidRDefault="00BE68DB" w:rsidP="002B65E2">
          <w:pPr>
            <w:pStyle w:val="af3"/>
            <w:rPr>
              <w:rFonts w:ascii="Tajawal" w:hAnsi="Tajawal" w:cs="Tajawal"/>
            </w:rPr>
          </w:pPr>
          <w:r>
            <w:rPr>
              <w:rFonts w:ascii="Tajawal" w:hAnsi="Tajawal" w:cs="Tajawal"/>
              <w:noProof/>
            </w:rPr>
            <mc:AlternateContent>
              <mc:Choice Requires="wps">
                <w:drawing>
                  <wp:inline distT="0" distB="0" distL="0" distR="0" wp14:anchorId="5FC265C2" wp14:editId="7A08EE7C">
                    <wp:extent cx="1155801" cy="475488"/>
                    <wp:effectExtent l="0" t="0" r="25400" b="20320"/>
                    <wp:docPr id="1203907565" name="Rectangle: Rounded Corners 1"/>
                    <wp:cNvGraphicFramePr/>
                    <a:graphic xmlns:a="http://schemas.openxmlformats.org/drawingml/2006/main">
                      <a:graphicData uri="http://schemas.microsoft.com/office/word/2010/wordprocessingShape">
                        <wps:wsp>
                          <wps:cNvSpPr/>
                          <wps:spPr>
                            <a:xfrm>
                              <a:off x="0" y="0"/>
                              <a:ext cx="1155801" cy="475488"/>
                            </a:xfrm>
                            <a:prstGeom prst="roundRect">
                              <a:avLst/>
                            </a:prstGeom>
                          </wps:spPr>
                          <wps:style>
                            <a:lnRef idx="2">
                              <a:schemeClr val="dk1"/>
                            </a:lnRef>
                            <a:fillRef idx="1">
                              <a:schemeClr val="lt1"/>
                            </a:fillRef>
                            <a:effectRef idx="0">
                              <a:schemeClr val="dk1"/>
                            </a:effectRef>
                            <a:fontRef idx="minor">
                              <a:schemeClr val="dk1"/>
                            </a:fontRef>
                          </wps:style>
                          <wps:txbx>
                            <w:txbxContent>
                              <w:p w14:paraId="6D9B4DEA" w14:textId="417076B4" w:rsidR="00BE68DB" w:rsidRPr="00BE68DB" w:rsidRDefault="00BE68DB" w:rsidP="00BE68DB">
                                <w:pPr>
                                  <w:jc w:val="center"/>
                                  <w:rPr>
                                    <w:sz w:val="18"/>
                                    <w:szCs w:val="18"/>
                                  </w:rPr>
                                </w:pPr>
                                <w:r w:rsidRPr="00BE68DB">
                                  <w:rPr>
                                    <w:sz w:val="18"/>
                                    <w:szCs w:val="18"/>
                                  </w:rPr>
                                  <w:t>Second Party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C265C2" id="Rectangle: Rounded Corners 1" o:spid="_x0000_s1026" style="width:91pt;height:37.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" fillcolor="white [3201]" strokecolor="black [3200]" strokeweight="1pt">
                    <v:stroke joinstyle="miter"/>
                    <v:textbox>
                      <w:txbxContent>
                        <w:p w14:paraId="6D9B4DEA" w14:textId="417076B4" w:rsidR="00BE68DB" w:rsidRPr="00BE68DB" w:rsidRDefault="00BE68DB" w:rsidP="00BE68DB">
                          <w:pPr>
                            <w:jc w:val="center"/>
                            <w:rPr>
                              <w:sz w:val="18"/>
                              <w:szCs w:val="18"/>
                            </w:rPr>
                          </w:pPr>
                          <w:r w:rsidRPr="00BE68DB">
                            <w:rPr>
                              <w:sz w:val="18"/>
                              <w:szCs w:val="18"/>
                            </w:rPr>
                            <w:t>Second Party Logo</w:t>
                          </w:r>
                        </w:p>
                      </w:txbxContent>
                    </v:textbox>
                    <w10:wrap anchorx="page"/>
                    <w10:anchorlock/>
                  </v:roundrect>
                </w:pict>
              </mc:Fallback>
            </mc:AlternateContent>
          </w:r>
        </w:p>
      </w:tc>
      <w:tc>
        <w:tcPr>
          <w:tcW w:w="1602" w:type="pct"/>
          <w:vAlign w:val="bottom"/>
        </w:tcPr>
        <w:p w14:paraId="3F8F073C" w14:textId="106D1E1A" w:rsidR="00CE6C08" w:rsidRPr="002B1B1E" w:rsidRDefault="00CE6C08" w:rsidP="00204F7F">
          <w:pPr>
            <w:pStyle w:val="af3"/>
            <w:bidi/>
            <w:jc w:val="left"/>
            <w:rPr>
              <w:rFonts w:ascii="Tajawal" w:hAnsi="Tajawal" w:cs="Tajawal"/>
              <w:color w:val="1D2A51"/>
              <w:sz w:val="18"/>
              <w:szCs w:val="18"/>
              <w:rtl/>
              <w:lang w:val="en-CA"/>
            </w:rPr>
          </w:pPr>
        </w:p>
      </w:tc>
      <w:tc>
        <w:tcPr>
          <w:tcW w:w="1701" w:type="pct"/>
          <w:vAlign w:val="bottom"/>
        </w:tcPr>
        <w:p w14:paraId="6D15706C" w14:textId="37660304" w:rsidR="00CE6C08" w:rsidRPr="004827AD" w:rsidRDefault="00D91E91" w:rsidP="00D91E91">
          <w:pPr>
            <w:pStyle w:val="af3"/>
            <w:jc w:val="right"/>
            <w:rPr>
              <w:rFonts w:ascii="Tajawal" w:hAnsi="Tajawal" w:cs="Tajawal"/>
              <w:b/>
              <w:bCs/>
              <w:color w:val="767171" w:themeColor="background2" w:themeShade="80"/>
              <w:lang w:val="en-CA"/>
            </w:rPr>
          </w:pPr>
          <w:r w:rsidRPr="002B1B1E">
            <w:rPr>
              <w:noProof/>
              <w:color w:val="1A2954"/>
              <w:rtl/>
            </w:rPr>
            <w:drawing>
              <wp:inline distT="0" distB="0" distL="0" distR="0" wp14:anchorId="5F8E9275" wp14:editId="5D979C0A">
                <wp:extent cx="1453093" cy="540689"/>
                <wp:effectExtent l="0" t="0" r="0" b="0"/>
                <wp:docPr id="644288886" name="Graphic 64428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b="-25433"/>
                        <a:stretch/>
                      </pic:blipFill>
                      <pic:spPr bwMode="auto">
                        <a:xfrm>
                          <a:off x="0" y="0"/>
                          <a:ext cx="1495958" cy="556639"/>
                        </a:xfrm>
                        <a:prstGeom prst="rect">
                          <a:avLst/>
                        </a:prstGeom>
                        <a:ln>
                          <a:noFill/>
                        </a:ln>
                        <a:extLst>
                          <a:ext uri="{53640926-AAD7-44D8-BBD7-CCE9431645EC}">
                            <a14:shadowObscured xmlns:a14="http://schemas.microsoft.com/office/drawing/2010/main"/>
                          </a:ext>
                        </a:extLst>
                      </pic:spPr>
                    </pic:pic>
                  </a:graphicData>
                </a:graphic>
              </wp:inline>
            </w:drawing>
          </w:r>
        </w:p>
      </w:tc>
    </w:tr>
    <w:tr w:rsidR="00CE6C08" w:rsidRPr="002B1B1E" w14:paraId="0C7AB12D" w14:textId="77777777" w:rsidTr="005E5510">
      <w:trPr>
        <w:trHeight w:val="20"/>
      </w:trPr>
      <w:tc>
        <w:tcPr>
          <w:tcW w:w="1697" w:type="pct"/>
          <w:vAlign w:val="center"/>
        </w:tcPr>
        <w:p w14:paraId="4EAA71E3" w14:textId="77777777" w:rsidR="00CE6C08" w:rsidRPr="002B1B1E" w:rsidRDefault="00CE6C08" w:rsidP="002B65E2">
          <w:pPr>
            <w:pStyle w:val="af3"/>
            <w:rPr>
              <w:rFonts w:ascii="Tajawal" w:hAnsi="Tajawal" w:cs="Tajawal"/>
              <w:noProof/>
              <w:sz w:val="8"/>
              <w:szCs w:val="8"/>
            </w:rPr>
          </w:pPr>
        </w:p>
      </w:tc>
      <w:tc>
        <w:tcPr>
          <w:tcW w:w="1602" w:type="pct"/>
          <w:vAlign w:val="center"/>
        </w:tcPr>
        <w:p w14:paraId="7BDFE5D5" w14:textId="492C9100" w:rsidR="00CE6C08" w:rsidRPr="00B76A96" w:rsidRDefault="00724614" w:rsidP="00724614">
          <w:pPr>
            <w:pStyle w:val="a3"/>
            <w:jc w:val="center"/>
            <w:rPr>
              <w:b/>
              <w:bCs/>
              <w:sz w:val="18"/>
              <w:szCs w:val="18"/>
              <w:rtl/>
            </w:rPr>
          </w:pPr>
          <w:r w:rsidRPr="00B76A96">
            <w:rPr>
              <w:rFonts w:hint="cs"/>
              <w:b/>
              <w:bCs/>
              <w:color w:val="FF0000"/>
              <w:sz w:val="18"/>
              <w:szCs w:val="18"/>
              <w:rtl/>
            </w:rPr>
            <w:t xml:space="preserve"> </w:t>
          </w:r>
          <w:r w:rsidRPr="00B76A96">
            <w:rPr>
              <w:b/>
              <w:bCs/>
              <w:color w:val="FF0000"/>
              <w:sz w:val="18"/>
              <w:szCs w:val="18"/>
              <w:rtl/>
            </w:rPr>
            <w:t>سـرية </w:t>
          </w:r>
          <w:proofErr w:type="gramStart"/>
          <w:r w:rsidRPr="00B76A96">
            <w:rPr>
              <w:b/>
              <w:bCs/>
              <w:color w:val="FF0000"/>
              <w:sz w:val="18"/>
              <w:szCs w:val="18"/>
              <w:rtl/>
            </w:rPr>
            <w:t>للغايـة</w:t>
          </w:r>
          <w:r w:rsidRPr="00B76A96">
            <w:rPr>
              <w:b/>
              <w:bCs/>
              <w:color w:val="FF0000"/>
              <w:sz w:val="18"/>
              <w:szCs w:val="18"/>
            </w:rPr>
            <w:t xml:space="preserve"> </w:t>
          </w:r>
          <w:r w:rsidRPr="00B76A96">
            <w:rPr>
              <w:rFonts w:hint="cs"/>
              <w:b/>
              <w:bCs/>
              <w:color w:val="FF0000"/>
              <w:sz w:val="18"/>
              <w:szCs w:val="18"/>
              <w:rtl/>
            </w:rPr>
            <w:t xml:space="preserve"> </w:t>
          </w:r>
          <w:r w:rsidR="005E5510" w:rsidRPr="00B76A96">
            <w:rPr>
              <w:b/>
              <w:bCs/>
              <w:color w:val="FF0000"/>
              <w:sz w:val="18"/>
              <w:szCs w:val="18"/>
            </w:rPr>
            <w:t>CONFIDENTIAL</w:t>
          </w:r>
          <w:proofErr w:type="gramEnd"/>
        </w:p>
      </w:tc>
      <w:tc>
        <w:tcPr>
          <w:tcW w:w="1701" w:type="pct"/>
          <w:vAlign w:val="bottom"/>
        </w:tcPr>
        <w:p w14:paraId="57810A73" w14:textId="772B0A06" w:rsidR="00CE6C08" w:rsidRPr="002B1B1E" w:rsidRDefault="00CE6C08" w:rsidP="002B65E2">
          <w:pPr>
            <w:pStyle w:val="af3"/>
            <w:rPr>
              <w:rFonts w:ascii="Tajawal" w:hAnsi="Tajawal" w:cs="Tajawal"/>
              <w:noProof/>
              <w:sz w:val="8"/>
              <w:szCs w:val="8"/>
            </w:rPr>
          </w:pPr>
        </w:p>
      </w:tc>
    </w:tr>
  </w:tbl>
  <w:p w14:paraId="7C370EC2" w14:textId="7DDFCE26" w:rsidR="00CE6C08" w:rsidRPr="00B76A96" w:rsidRDefault="00CE6C08" w:rsidP="005E5510">
    <w:pPr>
      <w:pStyle w:val="a3"/>
      <w:jc w:val="center"/>
      <w:rPr>
        <w:b/>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F5889"/>
    <w:multiLevelType w:val="hybridMultilevel"/>
    <w:tmpl w:val="9124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56EB0"/>
    <w:multiLevelType w:val="hybridMultilevel"/>
    <w:tmpl w:val="B2143F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A3A5B"/>
    <w:multiLevelType w:val="multilevel"/>
    <w:tmpl w:val="601C74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B11136"/>
    <w:multiLevelType w:val="multilevel"/>
    <w:tmpl w:val="2F10C14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187F3E"/>
    <w:multiLevelType w:val="multilevel"/>
    <w:tmpl w:val="E6F00AFE"/>
    <w:lvl w:ilvl="0">
      <w:start w:val="1"/>
      <w:numFmt w:val="decimal"/>
      <w:lvlText w:val="%1."/>
      <w:lvlJc w:val="left"/>
      <w:pPr>
        <w:tabs>
          <w:tab w:val="num" w:pos="450"/>
        </w:tabs>
        <w:ind w:left="450" w:hanging="360"/>
      </w:pPr>
    </w:lvl>
    <w:lvl w:ilvl="1">
      <w:start w:val="1"/>
      <w:numFmt w:val="bullet"/>
      <w:lvlText w:val="o"/>
      <w:lvlJc w:val="left"/>
      <w:pPr>
        <w:tabs>
          <w:tab w:val="num" w:pos="810"/>
        </w:tabs>
        <w:ind w:left="810" w:hanging="360"/>
      </w:pPr>
      <w:rPr>
        <w:rFonts w:ascii="Courier New" w:hAnsi="Courier New" w:hint="default"/>
        <w:sz w:val="20"/>
      </w:r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5" w15:restartNumberingAfterBreak="0">
    <w:nsid w:val="103B5765"/>
    <w:multiLevelType w:val="hybridMultilevel"/>
    <w:tmpl w:val="00482D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7216D"/>
    <w:multiLevelType w:val="multilevel"/>
    <w:tmpl w:val="E6F00AFE"/>
    <w:lvl w:ilvl="0">
      <w:start w:val="1"/>
      <w:numFmt w:val="decimal"/>
      <w:lvlText w:val="%1."/>
      <w:lvlJc w:val="left"/>
      <w:pPr>
        <w:tabs>
          <w:tab w:val="num" w:pos="450"/>
        </w:tabs>
        <w:ind w:left="450" w:hanging="360"/>
      </w:pPr>
    </w:lvl>
    <w:lvl w:ilvl="1">
      <w:start w:val="1"/>
      <w:numFmt w:val="bullet"/>
      <w:lvlText w:val="o"/>
      <w:lvlJc w:val="left"/>
      <w:pPr>
        <w:tabs>
          <w:tab w:val="num" w:pos="810"/>
        </w:tabs>
        <w:ind w:left="810" w:hanging="360"/>
      </w:pPr>
      <w:rPr>
        <w:rFonts w:ascii="Courier New" w:hAnsi="Courier New" w:hint="default"/>
        <w:sz w:val="20"/>
      </w:r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7" w15:restartNumberingAfterBreak="0">
    <w:nsid w:val="14BE7D65"/>
    <w:multiLevelType w:val="hybridMultilevel"/>
    <w:tmpl w:val="98E2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504BB"/>
    <w:multiLevelType w:val="multilevel"/>
    <w:tmpl w:val="E6F00AFE"/>
    <w:lvl w:ilvl="0">
      <w:start w:val="1"/>
      <w:numFmt w:val="decimal"/>
      <w:lvlText w:val="%1."/>
      <w:lvlJc w:val="left"/>
      <w:pPr>
        <w:tabs>
          <w:tab w:val="num" w:pos="450"/>
        </w:tabs>
        <w:ind w:left="450" w:hanging="360"/>
      </w:pPr>
    </w:lvl>
    <w:lvl w:ilvl="1">
      <w:start w:val="1"/>
      <w:numFmt w:val="bullet"/>
      <w:lvlText w:val="o"/>
      <w:lvlJc w:val="left"/>
      <w:pPr>
        <w:tabs>
          <w:tab w:val="num" w:pos="810"/>
        </w:tabs>
        <w:ind w:left="810" w:hanging="360"/>
      </w:pPr>
      <w:rPr>
        <w:rFonts w:ascii="Courier New" w:hAnsi="Courier New" w:hint="default"/>
        <w:sz w:val="20"/>
      </w:r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9" w15:restartNumberingAfterBreak="0">
    <w:nsid w:val="1CC84D59"/>
    <w:multiLevelType w:val="multilevel"/>
    <w:tmpl w:val="50D2EC4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CFF10B2"/>
    <w:multiLevelType w:val="multilevel"/>
    <w:tmpl w:val="740AFF1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D5C771F"/>
    <w:multiLevelType w:val="multilevel"/>
    <w:tmpl w:val="D220CD9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920F4C"/>
    <w:multiLevelType w:val="multilevel"/>
    <w:tmpl w:val="11AA0356"/>
    <w:lvl w:ilvl="0">
      <w:start w:val="1"/>
      <w:numFmt w:val="decimal"/>
      <w:lvlText w:val="%1."/>
      <w:lvlJc w:val="left"/>
      <w:pPr>
        <w:tabs>
          <w:tab w:val="num" w:pos="720"/>
        </w:tabs>
        <w:ind w:left="72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62787C"/>
    <w:multiLevelType w:val="multilevel"/>
    <w:tmpl w:val="5CB4E6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0D2F4D"/>
    <w:multiLevelType w:val="hybridMultilevel"/>
    <w:tmpl w:val="005E88C8"/>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340EFC"/>
    <w:multiLevelType w:val="multilevel"/>
    <w:tmpl w:val="BBD0A79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0B2C39"/>
    <w:multiLevelType w:val="multilevel"/>
    <w:tmpl w:val="4D2288BE"/>
    <w:lvl w:ilvl="0">
      <w:start w:val="1"/>
      <w:numFmt w:val="decimal"/>
      <w:pStyle w:val="1"/>
      <w:lvlText w:val="%1"/>
      <w:lvlJc w:val="left"/>
      <w:pPr>
        <w:ind w:left="432" w:hanging="432"/>
      </w:pPr>
      <w:rPr>
        <w:rFonts w:hint="default"/>
      </w:rPr>
    </w:lvl>
    <w:lvl w:ilvl="1">
      <w:start w:val="1"/>
      <w:numFmt w:val="bullet"/>
      <w:pStyle w:val="2"/>
      <w:lvlText w:val=""/>
      <w:lvlJc w:val="left"/>
      <w:pPr>
        <w:ind w:left="360" w:hanging="360"/>
      </w:pPr>
      <w:rPr>
        <w:rFonts w:ascii="Symbol" w:hAnsi="Symbol"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15:restartNumberingAfterBreak="0">
    <w:nsid w:val="26C05E6C"/>
    <w:multiLevelType w:val="multilevel"/>
    <w:tmpl w:val="3BB84BF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87A0FFA"/>
    <w:multiLevelType w:val="hybridMultilevel"/>
    <w:tmpl w:val="39E8C0D0"/>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15:restartNumberingAfterBreak="0">
    <w:nsid w:val="2C642657"/>
    <w:multiLevelType w:val="hybridMultilevel"/>
    <w:tmpl w:val="FDD80B94"/>
    <w:lvl w:ilvl="0" w:tplc="A01AB366">
      <w:start w:val="1"/>
      <w:numFmt w:val="arabicAlpha"/>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FF5E8A"/>
    <w:multiLevelType w:val="hybridMultilevel"/>
    <w:tmpl w:val="0AAA6A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962DD1"/>
    <w:multiLevelType w:val="multilevel"/>
    <w:tmpl w:val="DA1CF03E"/>
    <w:lvl w:ilvl="0">
      <w:start w:val="1"/>
      <w:numFmt w:val="decimal"/>
      <w:lvlText w:val="%1."/>
      <w:lvlJc w:val="left"/>
      <w:pPr>
        <w:tabs>
          <w:tab w:val="num" w:pos="450"/>
        </w:tabs>
        <w:ind w:left="450" w:hanging="360"/>
      </w:pPr>
    </w:lvl>
    <w:lvl w:ilvl="1">
      <w:start w:val="1"/>
      <w:numFmt w:val="bullet"/>
      <w:lvlText w:val="o"/>
      <w:lvlJc w:val="left"/>
      <w:pPr>
        <w:tabs>
          <w:tab w:val="num" w:pos="810"/>
        </w:tabs>
        <w:ind w:left="810" w:hanging="360"/>
      </w:pPr>
      <w:rPr>
        <w:rFonts w:ascii="Courier New" w:hAnsi="Courier New" w:hint="default"/>
        <w:sz w:val="20"/>
      </w:r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2" w15:restartNumberingAfterBreak="0">
    <w:nsid w:val="3F3D35E6"/>
    <w:multiLevelType w:val="multilevel"/>
    <w:tmpl w:val="0DC477AE"/>
    <w:lvl w:ilvl="0">
      <w:start w:val="1"/>
      <w:numFmt w:val="decimal"/>
      <w:lvlText w:val="%1."/>
      <w:lvlJc w:val="left"/>
      <w:pPr>
        <w:tabs>
          <w:tab w:val="num" w:pos="720"/>
        </w:tabs>
        <w:ind w:left="72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CB799E"/>
    <w:multiLevelType w:val="multilevel"/>
    <w:tmpl w:val="E6F00AFE"/>
    <w:lvl w:ilvl="0">
      <w:start w:val="1"/>
      <w:numFmt w:val="decimal"/>
      <w:lvlText w:val="%1."/>
      <w:lvlJc w:val="left"/>
      <w:pPr>
        <w:tabs>
          <w:tab w:val="num" w:pos="450"/>
        </w:tabs>
        <w:ind w:left="450" w:hanging="360"/>
      </w:pPr>
    </w:lvl>
    <w:lvl w:ilvl="1">
      <w:start w:val="1"/>
      <w:numFmt w:val="bullet"/>
      <w:lvlText w:val="o"/>
      <w:lvlJc w:val="left"/>
      <w:pPr>
        <w:tabs>
          <w:tab w:val="num" w:pos="810"/>
        </w:tabs>
        <w:ind w:left="810" w:hanging="360"/>
      </w:pPr>
      <w:rPr>
        <w:rFonts w:ascii="Courier New" w:hAnsi="Courier New" w:hint="default"/>
        <w:sz w:val="20"/>
      </w:r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4" w15:restartNumberingAfterBreak="0">
    <w:nsid w:val="53C854AC"/>
    <w:multiLevelType w:val="multilevel"/>
    <w:tmpl w:val="FC32D78E"/>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44A6808"/>
    <w:multiLevelType w:val="multilevel"/>
    <w:tmpl w:val="D25E0BC4"/>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4E06867"/>
    <w:multiLevelType w:val="multilevel"/>
    <w:tmpl w:val="3A8A3BE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9543A59"/>
    <w:multiLevelType w:val="multilevel"/>
    <w:tmpl w:val="435A48D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38C4DC9"/>
    <w:multiLevelType w:val="hybridMultilevel"/>
    <w:tmpl w:val="B2143F42"/>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FE288B"/>
    <w:multiLevelType w:val="multilevel"/>
    <w:tmpl w:val="19C0191A"/>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F3C17AC"/>
    <w:multiLevelType w:val="hybridMultilevel"/>
    <w:tmpl w:val="8F3C8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1449B8"/>
    <w:multiLevelType w:val="hybridMultilevel"/>
    <w:tmpl w:val="E1E8420A"/>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D507FF"/>
    <w:multiLevelType w:val="hybridMultilevel"/>
    <w:tmpl w:val="E89EA6A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33" w15:restartNumberingAfterBreak="0">
    <w:nsid w:val="7B105F73"/>
    <w:multiLevelType w:val="hybridMultilevel"/>
    <w:tmpl w:val="B364A698"/>
    <w:lvl w:ilvl="0" w:tplc="0D5002C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390C2A"/>
    <w:multiLevelType w:val="hybridMultilevel"/>
    <w:tmpl w:val="0AAA6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497DAE"/>
    <w:multiLevelType w:val="hybridMultilevel"/>
    <w:tmpl w:val="910E3336"/>
    <w:lvl w:ilvl="0" w:tplc="683AE3C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8221874">
    <w:abstractNumId w:val="16"/>
  </w:num>
  <w:num w:numId="2" w16cid:durableId="404835418">
    <w:abstractNumId w:val="11"/>
  </w:num>
  <w:num w:numId="3" w16cid:durableId="46540707">
    <w:abstractNumId w:val="26"/>
  </w:num>
  <w:num w:numId="4" w16cid:durableId="1451707417">
    <w:abstractNumId w:val="13"/>
  </w:num>
  <w:num w:numId="5" w16cid:durableId="1768112530">
    <w:abstractNumId w:val="10"/>
  </w:num>
  <w:num w:numId="6" w16cid:durableId="1832594729">
    <w:abstractNumId w:val="17"/>
  </w:num>
  <w:num w:numId="7" w16cid:durableId="406148405">
    <w:abstractNumId w:val="24"/>
  </w:num>
  <w:num w:numId="8" w16cid:durableId="285309224">
    <w:abstractNumId w:val="25"/>
  </w:num>
  <w:num w:numId="9" w16cid:durableId="1337733445">
    <w:abstractNumId w:val="29"/>
  </w:num>
  <w:num w:numId="10" w16cid:durableId="395667409">
    <w:abstractNumId w:val="2"/>
  </w:num>
  <w:num w:numId="11" w16cid:durableId="1059282434">
    <w:abstractNumId w:val="15"/>
  </w:num>
  <w:num w:numId="12" w16cid:durableId="806317659">
    <w:abstractNumId w:val="35"/>
  </w:num>
  <w:num w:numId="13" w16cid:durableId="1284848414">
    <w:abstractNumId w:val="9"/>
  </w:num>
  <w:num w:numId="14" w16cid:durableId="834297981">
    <w:abstractNumId w:val="33"/>
  </w:num>
  <w:num w:numId="15" w16cid:durableId="499783626">
    <w:abstractNumId w:val="27"/>
  </w:num>
  <w:num w:numId="16" w16cid:durableId="1102803190">
    <w:abstractNumId w:val="3"/>
  </w:num>
  <w:num w:numId="17" w16cid:durableId="935409414">
    <w:abstractNumId w:val="34"/>
  </w:num>
  <w:num w:numId="18" w16cid:durableId="1816408131">
    <w:abstractNumId w:val="20"/>
  </w:num>
  <w:num w:numId="19" w16cid:durableId="1932817234">
    <w:abstractNumId w:val="5"/>
  </w:num>
  <w:num w:numId="20" w16cid:durableId="981887492">
    <w:abstractNumId w:val="14"/>
  </w:num>
  <w:num w:numId="21" w16cid:durableId="1217158749">
    <w:abstractNumId w:val="12"/>
  </w:num>
  <w:num w:numId="22" w16cid:durableId="1173297681">
    <w:abstractNumId w:val="22"/>
  </w:num>
  <w:num w:numId="23" w16cid:durableId="834875770">
    <w:abstractNumId w:val="23"/>
  </w:num>
  <w:num w:numId="24" w16cid:durableId="619067568">
    <w:abstractNumId w:val="21"/>
  </w:num>
  <w:num w:numId="25" w16cid:durableId="674655043">
    <w:abstractNumId w:val="32"/>
  </w:num>
  <w:num w:numId="26" w16cid:durableId="1361711166">
    <w:abstractNumId w:val="0"/>
  </w:num>
  <w:num w:numId="27" w16cid:durableId="84033436">
    <w:abstractNumId w:val="6"/>
  </w:num>
  <w:num w:numId="28" w16cid:durableId="428082922">
    <w:abstractNumId w:val="8"/>
  </w:num>
  <w:num w:numId="29" w16cid:durableId="1410348541">
    <w:abstractNumId w:val="1"/>
  </w:num>
  <w:num w:numId="30" w16cid:durableId="1750930343">
    <w:abstractNumId w:val="28"/>
  </w:num>
  <w:num w:numId="31" w16cid:durableId="781068681">
    <w:abstractNumId w:val="31"/>
  </w:num>
  <w:num w:numId="32" w16cid:durableId="599727412">
    <w:abstractNumId w:val="19"/>
  </w:num>
  <w:num w:numId="33" w16cid:durableId="1342050356">
    <w:abstractNumId w:val="4"/>
  </w:num>
  <w:num w:numId="34" w16cid:durableId="2127115654">
    <w:abstractNumId w:val="7"/>
  </w:num>
  <w:num w:numId="35" w16cid:durableId="73283933">
    <w:abstractNumId w:val="30"/>
  </w:num>
  <w:num w:numId="36" w16cid:durableId="163147836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wsDQwNzQxNDMyNzRV0lEKTi0uzszPAykwN68FAAOD+I8tAAAA"/>
  </w:docVars>
  <w:rsids>
    <w:rsidRoot w:val="00C86155"/>
    <w:rsid w:val="00002380"/>
    <w:rsid w:val="00004076"/>
    <w:rsid w:val="00005698"/>
    <w:rsid w:val="00014A1F"/>
    <w:rsid w:val="00014AFF"/>
    <w:rsid w:val="000170F7"/>
    <w:rsid w:val="00017B34"/>
    <w:rsid w:val="00020B29"/>
    <w:rsid w:val="00024114"/>
    <w:rsid w:val="00030FCC"/>
    <w:rsid w:val="00032916"/>
    <w:rsid w:val="00032FA5"/>
    <w:rsid w:val="000368C8"/>
    <w:rsid w:val="0004192F"/>
    <w:rsid w:val="00041BA1"/>
    <w:rsid w:val="000423D8"/>
    <w:rsid w:val="000432DC"/>
    <w:rsid w:val="00043BC1"/>
    <w:rsid w:val="00044916"/>
    <w:rsid w:val="00046241"/>
    <w:rsid w:val="00046828"/>
    <w:rsid w:val="00050A37"/>
    <w:rsid w:val="00053378"/>
    <w:rsid w:val="00053F1B"/>
    <w:rsid w:val="00054CE9"/>
    <w:rsid w:val="00055824"/>
    <w:rsid w:val="00056573"/>
    <w:rsid w:val="00057D6F"/>
    <w:rsid w:val="000649D5"/>
    <w:rsid w:val="00067F0E"/>
    <w:rsid w:val="00070840"/>
    <w:rsid w:val="000708B8"/>
    <w:rsid w:val="00073D9E"/>
    <w:rsid w:val="0008288E"/>
    <w:rsid w:val="00084D45"/>
    <w:rsid w:val="00086401"/>
    <w:rsid w:val="00086AB6"/>
    <w:rsid w:val="000873A4"/>
    <w:rsid w:val="00090AFC"/>
    <w:rsid w:val="00093297"/>
    <w:rsid w:val="0009419C"/>
    <w:rsid w:val="00094961"/>
    <w:rsid w:val="000972F6"/>
    <w:rsid w:val="000A252A"/>
    <w:rsid w:val="000A2B6C"/>
    <w:rsid w:val="000A3EC9"/>
    <w:rsid w:val="000A5EAA"/>
    <w:rsid w:val="000B033E"/>
    <w:rsid w:val="000B4239"/>
    <w:rsid w:val="000B5A1C"/>
    <w:rsid w:val="000C28D1"/>
    <w:rsid w:val="000C37A9"/>
    <w:rsid w:val="000C39A2"/>
    <w:rsid w:val="000C3AC4"/>
    <w:rsid w:val="000C3C14"/>
    <w:rsid w:val="000C4526"/>
    <w:rsid w:val="000D0F00"/>
    <w:rsid w:val="000D2DA2"/>
    <w:rsid w:val="000D37BC"/>
    <w:rsid w:val="000D6606"/>
    <w:rsid w:val="000D6838"/>
    <w:rsid w:val="000E1DF8"/>
    <w:rsid w:val="000E2EC9"/>
    <w:rsid w:val="000E3CAF"/>
    <w:rsid w:val="000E42DF"/>
    <w:rsid w:val="000E5299"/>
    <w:rsid w:val="000E56C1"/>
    <w:rsid w:val="000E6BB9"/>
    <w:rsid w:val="000F08C2"/>
    <w:rsid w:val="000F09E5"/>
    <w:rsid w:val="000F2B9C"/>
    <w:rsid w:val="000F2FC5"/>
    <w:rsid w:val="000F786B"/>
    <w:rsid w:val="00102D5F"/>
    <w:rsid w:val="00102EFE"/>
    <w:rsid w:val="00103179"/>
    <w:rsid w:val="00106379"/>
    <w:rsid w:val="00111BA4"/>
    <w:rsid w:val="0011342F"/>
    <w:rsid w:val="00113D08"/>
    <w:rsid w:val="00113EE7"/>
    <w:rsid w:val="00115B6A"/>
    <w:rsid w:val="00116237"/>
    <w:rsid w:val="00117E5F"/>
    <w:rsid w:val="001206F4"/>
    <w:rsid w:val="00122C2E"/>
    <w:rsid w:val="001243A3"/>
    <w:rsid w:val="001246D1"/>
    <w:rsid w:val="00125634"/>
    <w:rsid w:val="001257B6"/>
    <w:rsid w:val="00126D05"/>
    <w:rsid w:val="00126E74"/>
    <w:rsid w:val="00133757"/>
    <w:rsid w:val="00134021"/>
    <w:rsid w:val="001353A3"/>
    <w:rsid w:val="00142942"/>
    <w:rsid w:val="001455F2"/>
    <w:rsid w:val="00145673"/>
    <w:rsid w:val="0014606C"/>
    <w:rsid w:val="001476D5"/>
    <w:rsid w:val="00154382"/>
    <w:rsid w:val="00165227"/>
    <w:rsid w:val="001658E4"/>
    <w:rsid w:val="00166115"/>
    <w:rsid w:val="00166FDA"/>
    <w:rsid w:val="0017339F"/>
    <w:rsid w:val="00184686"/>
    <w:rsid w:val="00184730"/>
    <w:rsid w:val="00185236"/>
    <w:rsid w:val="00185B16"/>
    <w:rsid w:val="00185E62"/>
    <w:rsid w:val="00186A2E"/>
    <w:rsid w:val="00187249"/>
    <w:rsid w:val="0019197D"/>
    <w:rsid w:val="00193F8A"/>
    <w:rsid w:val="00194456"/>
    <w:rsid w:val="001959D6"/>
    <w:rsid w:val="00195A41"/>
    <w:rsid w:val="00196B23"/>
    <w:rsid w:val="00196B66"/>
    <w:rsid w:val="00196D85"/>
    <w:rsid w:val="001A0CFC"/>
    <w:rsid w:val="001A460A"/>
    <w:rsid w:val="001A637E"/>
    <w:rsid w:val="001B0753"/>
    <w:rsid w:val="001B22A8"/>
    <w:rsid w:val="001B2B1D"/>
    <w:rsid w:val="001B3F0D"/>
    <w:rsid w:val="001B3F5C"/>
    <w:rsid w:val="001B4877"/>
    <w:rsid w:val="001C1430"/>
    <w:rsid w:val="001C19B6"/>
    <w:rsid w:val="001C3919"/>
    <w:rsid w:val="001C3F2C"/>
    <w:rsid w:val="001C417A"/>
    <w:rsid w:val="001C4716"/>
    <w:rsid w:val="001C5A36"/>
    <w:rsid w:val="001C76EA"/>
    <w:rsid w:val="001D50AD"/>
    <w:rsid w:val="001E00AF"/>
    <w:rsid w:val="001E0601"/>
    <w:rsid w:val="001E0BA4"/>
    <w:rsid w:val="001F062E"/>
    <w:rsid w:val="001F1909"/>
    <w:rsid w:val="001F2A44"/>
    <w:rsid w:val="001F2A4D"/>
    <w:rsid w:val="00203211"/>
    <w:rsid w:val="00204F7F"/>
    <w:rsid w:val="00207A1E"/>
    <w:rsid w:val="002110E7"/>
    <w:rsid w:val="002131CE"/>
    <w:rsid w:val="00213A50"/>
    <w:rsid w:val="00215550"/>
    <w:rsid w:val="00215B4D"/>
    <w:rsid w:val="00217986"/>
    <w:rsid w:val="00217C0D"/>
    <w:rsid w:val="00217D6B"/>
    <w:rsid w:val="00217E1F"/>
    <w:rsid w:val="00223FE2"/>
    <w:rsid w:val="00224098"/>
    <w:rsid w:val="00226865"/>
    <w:rsid w:val="00227484"/>
    <w:rsid w:val="00227873"/>
    <w:rsid w:val="00230E04"/>
    <w:rsid w:val="002315F6"/>
    <w:rsid w:val="00231AF8"/>
    <w:rsid w:val="0023277E"/>
    <w:rsid w:val="00232A8B"/>
    <w:rsid w:val="00232D32"/>
    <w:rsid w:val="00234C18"/>
    <w:rsid w:val="00236503"/>
    <w:rsid w:val="00244EDF"/>
    <w:rsid w:val="002457D7"/>
    <w:rsid w:val="00246ADC"/>
    <w:rsid w:val="00250C0C"/>
    <w:rsid w:val="002548DA"/>
    <w:rsid w:val="00254C11"/>
    <w:rsid w:val="0025763F"/>
    <w:rsid w:val="002608E9"/>
    <w:rsid w:val="00260D51"/>
    <w:rsid w:val="00266184"/>
    <w:rsid w:val="00270132"/>
    <w:rsid w:val="002709F2"/>
    <w:rsid w:val="00270ABF"/>
    <w:rsid w:val="00271845"/>
    <w:rsid w:val="00271D0D"/>
    <w:rsid w:val="002725F1"/>
    <w:rsid w:val="002732BD"/>
    <w:rsid w:val="002740FC"/>
    <w:rsid w:val="00274B94"/>
    <w:rsid w:val="00274DF4"/>
    <w:rsid w:val="00280151"/>
    <w:rsid w:val="002805B0"/>
    <w:rsid w:val="00280F08"/>
    <w:rsid w:val="00281E84"/>
    <w:rsid w:val="00281ED4"/>
    <w:rsid w:val="0028223E"/>
    <w:rsid w:val="002826FF"/>
    <w:rsid w:val="002836DE"/>
    <w:rsid w:val="002875BB"/>
    <w:rsid w:val="002921A6"/>
    <w:rsid w:val="00294345"/>
    <w:rsid w:val="00296535"/>
    <w:rsid w:val="002A00E2"/>
    <w:rsid w:val="002A363A"/>
    <w:rsid w:val="002A6FED"/>
    <w:rsid w:val="002B1130"/>
    <w:rsid w:val="002B1B84"/>
    <w:rsid w:val="002B3760"/>
    <w:rsid w:val="002B3B8E"/>
    <w:rsid w:val="002B3CA2"/>
    <w:rsid w:val="002B6495"/>
    <w:rsid w:val="002B65E2"/>
    <w:rsid w:val="002B76DA"/>
    <w:rsid w:val="002C0551"/>
    <w:rsid w:val="002C1A55"/>
    <w:rsid w:val="002C4BA9"/>
    <w:rsid w:val="002C6E33"/>
    <w:rsid w:val="002D140F"/>
    <w:rsid w:val="002D27AE"/>
    <w:rsid w:val="002D2A8A"/>
    <w:rsid w:val="002D2F5C"/>
    <w:rsid w:val="002D5A37"/>
    <w:rsid w:val="002D639B"/>
    <w:rsid w:val="002D6D6B"/>
    <w:rsid w:val="002D769F"/>
    <w:rsid w:val="002D78D8"/>
    <w:rsid w:val="002E1DBB"/>
    <w:rsid w:val="002E348B"/>
    <w:rsid w:val="002E3DEA"/>
    <w:rsid w:val="002E4DD2"/>
    <w:rsid w:val="002E5CDA"/>
    <w:rsid w:val="002E64C1"/>
    <w:rsid w:val="002E73C3"/>
    <w:rsid w:val="002F0525"/>
    <w:rsid w:val="002F0889"/>
    <w:rsid w:val="002F3D8B"/>
    <w:rsid w:val="002F52F7"/>
    <w:rsid w:val="002F62C5"/>
    <w:rsid w:val="002F6FB1"/>
    <w:rsid w:val="0030025D"/>
    <w:rsid w:val="0030401B"/>
    <w:rsid w:val="003062C9"/>
    <w:rsid w:val="00307E5E"/>
    <w:rsid w:val="00307F88"/>
    <w:rsid w:val="00310114"/>
    <w:rsid w:val="003114AD"/>
    <w:rsid w:val="00312A3A"/>
    <w:rsid w:val="00312C58"/>
    <w:rsid w:val="0031472B"/>
    <w:rsid w:val="00316B6E"/>
    <w:rsid w:val="0031725D"/>
    <w:rsid w:val="00321C08"/>
    <w:rsid w:val="003245FA"/>
    <w:rsid w:val="00325B34"/>
    <w:rsid w:val="00331EEC"/>
    <w:rsid w:val="00337CEA"/>
    <w:rsid w:val="00340B92"/>
    <w:rsid w:val="00342071"/>
    <w:rsid w:val="00342B7B"/>
    <w:rsid w:val="00344CC2"/>
    <w:rsid w:val="00346417"/>
    <w:rsid w:val="00347609"/>
    <w:rsid w:val="00351D17"/>
    <w:rsid w:val="00353668"/>
    <w:rsid w:val="00354B38"/>
    <w:rsid w:val="00355703"/>
    <w:rsid w:val="00356C2F"/>
    <w:rsid w:val="0035797B"/>
    <w:rsid w:val="00361118"/>
    <w:rsid w:val="0036155B"/>
    <w:rsid w:val="00363FD0"/>
    <w:rsid w:val="0036424A"/>
    <w:rsid w:val="00366401"/>
    <w:rsid w:val="0036654E"/>
    <w:rsid w:val="0036694A"/>
    <w:rsid w:val="00370136"/>
    <w:rsid w:val="003719CA"/>
    <w:rsid w:val="00373536"/>
    <w:rsid w:val="0037407D"/>
    <w:rsid w:val="00377FDA"/>
    <w:rsid w:val="00380421"/>
    <w:rsid w:val="00380B30"/>
    <w:rsid w:val="00380EFC"/>
    <w:rsid w:val="00384EF2"/>
    <w:rsid w:val="00392BD9"/>
    <w:rsid w:val="003A0D0C"/>
    <w:rsid w:val="003A10A0"/>
    <w:rsid w:val="003A528E"/>
    <w:rsid w:val="003B1FC7"/>
    <w:rsid w:val="003B409D"/>
    <w:rsid w:val="003B5C0B"/>
    <w:rsid w:val="003B5FC9"/>
    <w:rsid w:val="003B7842"/>
    <w:rsid w:val="003C2064"/>
    <w:rsid w:val="003C222D"/>
    <w:rsid w:val="003C229A"/>
    <w:rsid w:val="003C2F47"/>
    <w:rsid w:val="003C5F1B"/>
    <w:rsid w:val="003C67F9"/>
    <w:rsid w:val="003C6A77"/>
    <w:rsid w:val="003C7E1B"/>
    <w:rsid w:val="003D1E0A"/>
    <w:rsid w:val="003D4338"/>
    <w:rsid w:val="003D4377"/>
    <w:rsid w:val="003D52D4"/>
    <w:rsid w:val="003D53F2"/>
    <w:rsid w:val="003D79C7"/>
    <w:rsid w:val="003E1107"/>
    <w:rsid w:val="003E212D"/>
    <w:rsid w:val="003E265C"/>
    <w:rsid w:val="003E44DC"/>
    <w:rsid w:val="003E4541"/>
    <w:rsid w:val="003E4D83"/>
    <w:rsid w:val="003E4ED7"/>
    <w:rsid w:val="003E6449"/>
    <w:rsid w:val="003F00F8"/>
    <w:rsid w:val="003F13B5"/>
    <w:rsid w:val="003F1EC1"/>
    <w:rsid w:val="003F28E2"/>
    <w:rsid w:val="003F7B57"/>
    <w:rsid w:val="0040520E"/>
    <w:rsid w:val="0041724B"/>
    <w:rsid w:val="004175A3"/>
    <w:rsid w:val="00423F53"/>
    <w:rsid w:val="004261E2"/>
    <w:rsid w:val="00426508"/>
    <w:rsid w:val="00426797"/>
    <w:rsid w:val="00427261"/>
    <w:rsid w:val="004304B9"/>
    <w:rsid w:val="0043560B"/>
    <w:rsid w:val="004368EC"/>
    <w:rsid w:val="00441412"/>
    <w:rsid w:val="00442344"/>
    <w:rsid w:val="0044238F"/>
    <w:rsid w:val="0044483B"/>
    <w:rsid w:val="00445F15"/>
    <w:rsid w:val="0044651B"/>
    <w:rsid w:val="0045146A"/>
    <w:rsid w:val="00451535"/>
    <w:rsid w:val="004569BC"/>
    <w:rsid w:val="004603B0"/>
    <w:rsid w:val="00462C3B"/>
    <w:rsid w:val="004634EC"/>
    <w:rsid w:val="00464BE9"/>
    <w:rsid w:val="00466768"/>
    <w:rsid w:val="00466A94"/>
    <w:rsid w:val="0047328E"/>
    <w:rsid w:val="00473516"/>
    <w:rsid w:val="00473905"/>
    <w:rsid w:val="00482DE8"/>
    <w:rsid w:val="0048732F"/>
    <w:rsid w:val="00494DE5"/>
    <w:rsid w:val="00496C00"/>
    <w:rsid w:val="004A0DA3"/>
    <w:rsid w:val="004A184E"/>
    <w:rsid w:val="004A36ED"/>
    <w:rsid w:val="004A5736"/>
    <w:rsid w:val="004A5BF8"/>
    <w:rsid w:val="004B262B"/>
    <w:rsid w:val="004B2DC4"/>
    <w:rsid w:val="004B34C4"/>
    <w:rsid w:val="004B7A20"/>
    <w:rsid w:val="004C0F3A"/>
    <w:rsid w:val="004C170E"/>
    <w:rsid w:val="004C1D0E"/>
    <w:rsid w:val="004C3C5D"/>
    <w:rsid w:val="004C5A34"/>
    <w:rsid w:val="004C5B6A"/>
    <w:rsid w:val="004D02ED"/>
    <w:rsid w:val="004D1717"/>
    <w:rsid w:val="004D1800"/>
    <w:rsid w:val="004D1C88"/>
    <w:rsid w:val="004D3B17"/>
    <w:rsid w:val="004D51C6"/>
    <w:rsid w:val="004D6A56"/>
    <w:rsid w:val="004D6E87"/>
    <w:rsid w:val="004E28C8"/>
    <w:rsid w:val="004E51B6"/>
    <w:rsid w:val="004E61D9"/>
    <w:rsid w:val="004E7299"/>
    <w:rsid w:val="004F078B"/>
    <w:rsid w:val="004F51F4"/>
    <w:rsid w:val="004F610B"/>
    <w:rsid w:val="004F63BB"/>
    <w:rsid w:val="004F670A"/>
    <w:rsid w:val="00501F5A"/>
    <w:rsid w:val="00503528"/>
    <w:rsid w:val="00503D76"/>
    <w:rsid w:val="00505278"/>
    <w:rsid w:val="005053CA"/>
    <w:rsid w:val="005115CD"/>
    <w:rsid w:val="0051176A"/>
    <w:rsid w:val="005119CA"/>
    <w:rsid w:val="00511DBC"/>
    <w:rsid w:val="00511E18"/>
    <w:rsid w:val="0051236D"/>
    <w:rsid w:val="00513955"/>
    <w:rsid w:val="005153E2"/>
    <w:rsid w:val="00515F9B"/>
    <w:rsid w:val="00526F0A"/>
    <w:rsid w:val="005304FD"/>
    <w:rsid w:val="00532040"/>
    <w:rsid w:val="005349D5"/>
    <w:rsid w:val="0054015B"/>
    <w:rsid w:val="005422FE"/>
    <w:rsid w:val="00546FCD"/>
    <w:rsid w:val="00547DF0"/>
    <w:rsid w:val="00552466"/>
    <w:rsid w:val="00555FBC"/>
    <w:rsid w:val="00556713"/>
    <w:rsid w:val="00557C34"/>
    <w:rsid w:val="00561DFF"/>
    <w:rsid w:val="00561F5D"/>
    <w:rsid w:val="0056439E"/>
    <w:rsid w:val="00565DFF"/>
    <w:rsid w:val="00571D92"/>
    <w:rsid w:val="00571EED"/>
    <w:rsid w:val="00575299"/>
    <w:rsid w:val="00581764"/>
    <w:rsid w:val="00581779"/>
    <w:rsid w:val="005820A9"/>
    <w:rsid w:val="005836F4"/>
    <w:rsid w:val="0058614B"/>
    <w:rsid w:val="00586D92"/>
    <w:rsid w:val="0058758C"/>
    <w:rsid w:val="00587E42"/>
    <w:rsid w:val="00591120"/>
    <w:rsid w:val="0059314D"/>
    <w:rsid w:val="005963C1"/>
    <w:rsid w:val="00596ED9"/>
    <w:rsid w:val="005A2BF8"/>
    <w:rsid w:val="005A5322"/>
    <w:rsid w:val="005A66B0"/>
    <w:rsid w:val="005B036F"/>
    <w:rsid w:val="005B1621"/>
    <w:rsid w:val="005B5BF3"/>
    <w:rsid w:val="005C0381"/>
    <w:rsid w:val="005C233E"/>
    <w:rsid w:val="005C2FCE"/>
    <w:rsid w:val="005C36C0"/>
    <w:rsid w:val="005C449A"/>
    <w:rsid w:val="005C5DB9"/>
    <w:rsid w:val="005C6DB3"/>
    <w:rsid w:val="005C78C8"/>
    <w:rsid w:val="005D2144"/>
    <w:rsid w:val="005D3A44"/>
    <w:rsid w:val="005D57B6"/>
    <w:rsid w:val="005D6A71"/>
    <w:rsid w:val="005D771C"/>
    <w:rsid w:val="005D7B7C"/>
    <w:rsid w:val="005E01BC"/>
    <w:rsid w:val="005E094A"/>
    <w:rsid w:val="005E340B"/>
    <w:rsid w:val="005E484A"/>
    <w:rsid w:val="005E49A7"/>
    <w:rsid w:val="005E4F7B"/>
    <w:rsid w:val="005E5510"/>
    <w:rsid w:val="005E5B48"/>
    <w:rsid w:val="005F035D"/>
    <w:rsid w:val="005F24E7"/>
    <w:rsid w:val="005F3CE4"/>
    <w:rsid w:val="005F3EB6"/>
    <w:rsid w:val="005F75DA"/>
    <w:rsid w:val="005F76E8"/>
    <w:rsid w:val="0060095C"/>
    <w:rsid w:val="00600B32"/>
    <w:rsid w:val="0060415F"/>
    <w:rsid w:val="00605A71"/>
    <w:rsid w:val="006078A7"/>
    <w:rsid w:val="006159F8"/>
    <w:rsid w:val="00617EB4"/>
    <w:rsid w:val="00620910"/>
    <w:rsid w:val="00621C08"/>
    <w:rsid w:val="00627CEC"/>
    <w:rsid w:val="0063514F"/>
    <w:rsid w:val="00635734"/>
    <w:rsid w:val="0063650F"/>
    <w:rsid w:val="006375BF"/>
    <w:rsid w:val="00637ECE"/>
    <w:rsid w:val="0064065F"/>
    <w:rsid w:val="0064423D"/>
    <w:rsid w:val="00645EEE"/>
    <w:rsid w:val="0065042A"/>
    <w:rsid w:val="00650D2C"/>
    <w:rsid w:val="00652FE4"/>
    <w:rsid w:val="006552D9"/>
    <w:rsid w:val="0065556C"/>
    <w:rsid w:val="00657F88"/>
    <w:rsid w:val="00661EE8"/>
    <w:rsid w:val="0066265A"/>
    <w:rsid w:val="006650B4"/>
    <w:rsid w:val="00667894"/>
    <w:rsid w:val="00667C62"/>
    <w:rsid w:val="00670471"/>
    <w:rsid w:val="00671180"/>
    <w:rsid w:val="00672A26"/>
    <w:rsid w:val="0067695D"/>
    <w:rsid w:val="006832AE"/>
    <w:rsid w:val="00685DAD"/>
    <w:rsid w:val="006866F7"/>
    <w:rsid w:val="00690922"/>
    <w:rsid w:val="00691345"/>
    <w:rsid w:val="0069259C"/>
    <w:rsid w:val="00693925"/>
    <w:rsid w:val="00693EC4"/>
    <w:rsid w:val="0069635E"/>
    <w:rsid w:val="006A110E"/>
    <w:rsid w:val="006A1AB7"/>
    <w:rsid w:val="006A1DCE"/>
    <w:rsid w:val="006A5014"/>
    <w:rsid w:val="006A6F06"/>
    <w:rsid w:val="006A7B7D"/>
    <w:rsid w:val="006B0CF7"/>
    <w:rsid w:val="006B2D53"/>
    <w:rsid w:val="006B2F94"/>
    <w:rsid w:val="006B3EE2"/>
    <w:rsid w:val="006B580E"/>
    <w:rsid w:val="006C362A"/>
    <w:rsid w:val="006C5E3E"/>
    <w:rsid w:val="006D23E7"/>
    <w:rsid w:val="006D2A40"/>
    <w:rsid w:val="006D3D0B"/>
    <w:rsid w:val="006D65BC"/>
    <w:rsid w:val="006D757C"/>
    <w:rsid w:val="006E0C07"/>
    <w:rsid w:val="006E1879"/>
    <w:rsid w:val="006E306E"/>
    <w:rsid w:val="006E745A"/>
    <w:rsid w:val="006E7651"/>
    <w:rsid w:val="006F064D"/>
    <w:rsid w:val="006F0A0C"/>
    <w:rsid w:val="006F2362"/>
    <w:rsid w:val="006F38B9"/>
    <w:rsid w:val="006F56E9"/>
    <w:rsid w:val="006F66EE"/>
    <w:rsid w:val="006F7400"/>
    <w:rsid w:val="006F7662"/>
    <w:rsid w:val="00702769"/>
    <w:rsid w:val="007055FD"/>
    <w:rsid w:val="00705751"/>
    <w:rsid w:val="00710F91"/>
    <w:rsid w:val="00712A8E"/>
    <w:rsid w:val="00713326"/>
    <w:rsid w:val="007149E4"/>
    <w:rsid w:val="00715D0F"/>
    <w:rsid w:val="007174BB"/>
    <w:rsid w:val="00717605"/>
    <w:rsid w:val="0072227E"/>
    <w:rsid w:val="00722DEE"/>
    <w:rsid w:val="0072364F"/>
    <w:rsid w:val="00724614"/>
    <w:rsid w:val="0072606C"/>
    <w:rsid w:val="007269D4"/>
    <w:rsid w:val="00732A6C"/>
    <w:rsid w:val="007345BB"/>
    <w:rsid w:val="00734952"/>
    <w:rsid w:val="00736367"/>
    <w:rsid w:val="00736722"/>
    <w:rsid w:val="007367FF"/>
    <w:rsid w:val="0074173C"/>
    <w:rsid w:val="007426C6"/>
    <w:rsid w:val="00745011"/>
    <w:rsid w:val="007458BB"/>
    <w:rsid w:val="00745C03"/>
    <w:rsid w:val="007521E8"/>
    <w:rsid w:val="00754413"/>
    <w:rsid w:val="007556CD"/>
    <w:rsid w:val="00756B1F"/>
    <w:rsid w:val="00760375"/>
    <w:rsid w:val="00761251"/>
    <w:rsid w:val="00761D73"/>
    <w:rsid w:val="00762995"/>
    <w:rsid w:val="007663BA"/>
    <w:rsid w:val="0076646B"/>
    <w:rsid w:val="007666D1"/>
    <w:rsid w:val="00767AE7"/>
    <w:rsid w:val="00767F6D"/>
    <w:rsid w:val="00771005"/>
    <w:rsid w:val="00774833"/>
    <w:rsid w:val="00776F23"/>
    <w:rsid w:val="00780E4E"/>
    <w:rsid w:val="00791A40"/>
    <w:rsid w:val="00792DC6"/>
    <w:rsid w:val="00793762"/>
    <w:rsid w:val="007946CF"/>
    <w:rsid w:val="00794DF1"/>
    <w:rsid w:val="00794EEF"/>
    <w:rsid w:val="00795349"/>
    <w:rsid w:val="007A33EB"/>
    <w:rsid w:val="007B4F22"/>
    <w:rsid w:val="007C0125"/>
    <w:rsid w:val="007C2B33"/>
    <w:rsid w:val="007C5002"/>
    <w:rsid w:val="007C7AF1"/>
    <w:rsid w:val="007D06F0"/>
    <w:rsid w:val="007D0A57"/>
    <w:rsid w:val="007D42EE"/>
    <w:rsid w:val="007D49F3"/>
    <w:rsid w:val="007D79B6"/>
    <w:rsid w:val="007E0878"/>
    <w:rsid w:val="007E0DDC"/>
    <w:rsid w:val="007E390B"/>
    <w:rsid w:val="007E401C"/>
    <w:rsid w:val="007F0D50"/>
    <w:rsid w:val="007F21C4"/>
    <w:rsid w:val="007F46B9"/>
    <w:rsid w:val="008168F7"/>
    <w:rsid w:val="00817AF4"/>
    <w:rsid w:val="00822078"/>
    <w:rsid w:val="008222C4"/>
    <w:rsid w:val="00824E74"/>
    <w:rsid w:val="00826039"/>
    <w:rsid w:val="008275FB"/>
    <w:rsid w:val="008309C7"/>
    <w:rsid w:val="0083160B"/>
    <w:rsid w:val="008355E6"/>
    <w:rsid w:val="00841033"/>
    <w:rsid w:val="00841235"/>
    <w:rsid w:val="008424E8"/>
    <w:rsid w:val="00843DCC"/>
    <w:rsid w:val="00851D0F"/>
    <w:rsid w:val="008554A8"/>
    <w:rsid w:val="00856658"/>
    <w:rsid w:val="008573D4"/>
    <w:rsid w:val="00862A99"/>
    <w:rsid w:val="00863F66"/>
    <w:rsid w:val="0086633F"/>
    <w:rsid w:val="008664B6"/>
    <w:rsid w:val="008738D1"/>
    <w:rsid w:val="008739B8"/>
    <w:rsid w:val="00874291"/>
    <w:rsid w:val="00874E10"/>
    <w:rsid w:val="00875B6C"/>
    <w:rsid w:val="00875ED9"/>
    <w:rsid w:val="00876A42"/>
    <w:rsid w:val="008802A4"/>
    <w:rsid w:val="00882F79"/>
    <w:rsid w:val="00887207"/>
    <w:rsid w:val="008878C4"/>
    <w:rsid w:val="0089434B"/>
    <w:rsid w:val="0089450A"/>
    <w:rsid w:val="008A0462"/>
    <w:rsid w:val="008A20E0"/>
    <w:rsid w:val="008A35CE"/>
    <w:rsid w:val="008A39EC"/>
    <w:rsid w:val="008A3B37"/>
    <w:rsid w:val="008A3EE6"/>
    <w:rsid w:val="008A71A6"/>
    <w:rsid w:val="008B1EBC"/>
    <w:rsid w:val="008B6C7B"/>
    <w:rsid w:val="008C04D2"/>
    <w:rsid w:val="008C0BE0"/>
    <w:rsid w:val="008C2667"/>
    <w:rsid w:val="008C4532"/>
    <w:rsid w:val="008C5DCD"/>
    <w:rsid w:val="008D0421"/>
    <w:rsid w:val="008D60C0"/>
    <w:rsid w:val="008D621D"/>
    <w:rsid w:val="008D7455"/>
    <w:rsid w:val="008D79AC"/>
    <w:rsid w:val="008E0980"/>
    <w:rsid w:val="008E19D2"/>
    <w:rsid w:val="008E1C49"/>
    <w:rsid w:val="008E2A35"/>
    <w:rsid w:val="008E7AB7"/>
    <w:rsid w:val="008F0C92"/>
    <w:rsid w:val="008F0E78"/>
    <w:rsid w:val="008F1A8B"/>
    <w:rsid w:val="008F1E49"/>
    <w:rsid w:val="008F399F"/>
    <w:rsid w:val="008F4A83"/>
    <w:rsid w:val="008F59A1"/>
    <w:rsid w:val="00901779"/>
    <w:rsid w:val="00901E15"/>
    <w:rsid w:val="00901ED9"/>
    <w:rsid w:val="00904709"/>
    <w:rsid w:val="00911C16"/>
    <w:rsid w:val="00914233"/>
    <w:rsid w:val="00914282"/>
    <w:rsid w:val="00915A9C"/>
    <w:rsid w:val="00916103"/>
    <w:rsid w:val="00916B35"/>
    <w:rsid w:val="00925852"/>
    <w:rsid w:val="00925D4D"/>
    <w:rsid w:val="00926CAC"/>
    <w:rsid w:val="00930787"/>
    <w:rsid w:val="00930CB8"/>
    <w:rsid w:val="00937C5C"/>
    <w:rsid w:val="00940FB0"/>
    <w:rsid w:val="009420DA"/>
    <w:rsid w:val="00943777"/>
    <w:rsid w:val="00943E42"/>
    <w:rsid w:val="00945E34"/>
    <w:rsid w:val="009461CC"/>
    <w:rsid w:val="00950E4A"/>
    <w:rsid w:val="00953058"/>
    <w:rsid w:val="00955F4B"/>
    <w:rsid w:val="0096372A"/>
    <w:rsid w:val="00963DCF"/>
    <w:rsid w:val="009644B3"/>
    <w:rsid w:val="00966AD2"/>
    <w:rsid w:val="00966BC9"/>
    <w:rsid w:val="0097370D"/>
    <w:rsid w:val="009746CF"/>
    <w:rsid w:val="00986835"/>
    <w:rsid w:val="0099006C"/>
    <w:rsid w:val="009900D2"/>
    <w:rsid w:val="00990D89"/>
    <w:rsid w:val="009927DC"/>
    <w:rsid w:val="009949D6"/>
    <w:rsid w:val="00995324"/>
    <w:rsid w:val="009966C3"/>
    <w:rsid w:val="009A0111"/>
    <w:rsid w:val="009A0800"/>
    <w:rsid w:val="009A18BF"/>
    <w:rsid w:val="009A3BE3"/>
    <w:rsid w:val="009A5B2A"/>
    <w:rsid w:val="009A684D"/>
    <w:rsid w:val="009B007D"/>
    <w:rsid w:val="009B4932"/>
    <w:rsid w:val="009B4D55"/>
    <w:rsid w:val="009B5F7F"/>
    <w:rsid w:val="009C0139"/>
    <w:rsid w:val="009C2DD0"/>
    <w:rsid w:val="009C3F55"/>
    <w:rsid w:val="009C5026"/>
    <w:rsid w:val="009C550E"/>
    <w:rsid w:val="009C6FA4"/>
    <w:rsid w:val="009C705D"/>
    <w:rsid w:val="009C7E6E"/>
    <w:rsid w:val="009D10C1"/>
    <w:rsid w:val="009D1E24"/>
    <w:rsid w:val="009D4175"/>
    <w:rsid w:val="009D7D4F"/>
    <w:rsid w:val="009E1492"/>
    <w:rsid w:val="009E2793"/>
    <w:rsid w:val="009E454B"/>
    <w:rsid w:val="009E6F5A"/>
    <w:rsid w:val="009F0CC3"/>
    <w:rsid w:val="009F248C"/>
    <w:rsid w:val="009F3227"/>
    <w:rsid w:val="00A0369B"/>
    <w:rsid w:val="00A05B10"/>
    <w:rsid w:val="00A06C62"/>
    <w:rsid w:val="00A07A50"/>
    <w:rsid w:val="00A07ADC"/>
    <w:rsid w:val="00A105F3"/>
    <w:rsid w:val="00A12488"/>
    <w:rsid w:val="00A14555"/>
    <w:rsid w:val="00A1584D"/>
    <w:rsid w:val="00A17579"/>
    <w:rsid w:val="00A2066C"/>
    <w:rsid w:val="00A2168D"/>
    <w:rsid w:val="00A21A7E"/>
    <w:rsid w:val="00A30EE7"/>
    <w:rsid w:val="00A31872"/>
    <w:rsid w:val="00A35EAD"/>
    <w:rsid w:val="00A37E63"/>
    <w:rsid w:val="00A47596"/>
    <w:rsid w:val="00A47C15"/>
    <w:rsid w:val="00A55D3A"/>
    <w:rsid w:val="00A57150"/>
    <w:rsid w:val="00A602E1"/>
    <w:rsid w:val="00A617F2"/>
    <w:rsid w:val="00A61B6C"/>
    <w:rsid w:val="00A6344E"/>
    <w:rsid w:val="00A64153"/>
    <w:rsid w:val="00A658AD"/>
    <w:rsid w:val="00A669EB"/>
    <w:rsid w:val="00A70EB3"/>
    <w:rsid w:val="00A71614"/>
    <w:rsid w:val="00A7291A"/>
    <w:rsid w:val="00A73475"/>
    <w:rsid w:val="00A80F4A"/>
    <w:rsid w:val="00A82FBB"/>
    <w:rsid w:val="00A850F9"/>
    <w:rsid w:val="00A851CC"/>
    <w:rsid w:val="00A86FFB"/>
    <w:rsid w:val="00A8745E"/>
    <w:rsid w:val="00A922B9"/>
    <w:rsid w:val="00A932B5"/>
    <w:rsid w:val="00A95556"/>
    <w:rsid w:val="00A95D9B"/>
    <w:rsid w:val="00A95F46"/>
    <w:rsid w:val="00A9756B"/>
    <w:rsid w:val="00A9788E"/>
    <w:rsid w:val="00AA4ED2"/>
    <w:rsid w:val="00AA52CA"/>
    <w:rsid w:val="00AA5ADA"/>
    <w:rsid w:val="00AA622B"/>
    <w:rsid w:val="00AB4491"/>
    <w:rsid w:val="00AB6C39"/>
    <w:rsid w:val="00AB6D94"/>
    <w:rsid w:val="00AC06F9"/>
    <w:rsid w:val="00AC3583"/>
    <w:rsid w:val="00AC7C15"/>
    <w:rsid w:val="00AD3B02"/>
    <w:rsid w:val="00AD45DF"/>
    <w:rsid w:val="00AD6D14"/>
    <w:rsid w:val="00AD7E06"/>
    <w:rsid w:val="00AE00FE"/>
    <w:rsid w:val="00AE117B"/>
    <w:rsid w:val="00AE12D1"/>
    <w:rsid w:val="00AE4173"/>
    <w:rsid w:val="00AE4E1E"/>
    <w:rsid w:val="00AE669E"/>
    <w:rsid w:val="00AF21BB"/>
    <w:rsid w:val="00AF5E98"/>
    <w:rsid w:val="00AF788D"/>
    <w:rsid w:val="00B01768"/>
    <w:rsid w:val="00B02E16"/>
    <w:rsid w:val="00B10657"/>
    <w:rsid w:val="00B116F1"/>
    <w:rsid w:val="00B12525"/>
    <w:rsid w:val="00B21471"/>
    <w:rsid w:val="00B2446E"/>
    <w:rsid w:val="00B25678"/>
    <w:rsid w:val="00B25F10"/>
    <w:rsid w:val="00B31536"/>
    <w:rsid w:val="00B32D1B"/>
    <w:rsid w:val="00B41AB9"/>
    <w:rsid w:val="00B41AED"/>
    <w:rsid w:val="00B43905"/>
    <w:rsid w:val="00B448CC"/>
    <w:rsid w:val="00B45642"/>
    <w:rsid w:val="00B511AA"/>
    <w:rsid w:val="00B52775"/>
    <w:rsid w:val="00B54847"/>
    <w:rsid w:val="00B61998"/>
    <w:rsid w:val="00B63B38"/>
    <w:rsid w:val="00B6416A"/>
    <w:rsid w:val="00B650D7"/>
    <w:rsid w:val="00B678A6"/>
    <w:rsid w:val="00B743B6"/>
    <w:rsid w:val="00B76A96"/>
    <w:rsid w:val="00B80C4A"/>
    <w:rsid w:val="00B80CD1"/>
    <w:rsid w:val="00B81B04"/>
    <w:rsid w:val="00B85555"/>
    <w:rsid w:val="00B87D86"/>
    <w:rsid w:val="00B90E64"/>
    <w:rsid w:val="00B92220"/>
    <w:rsid w:val="00BA046D"/>
    <w:rsid w:val="00BB06A4"/>
    <w:rsid w:val="00BB316D"/>
    <w:rsid w:val="00BB3182"/>
    <w:rsid w:val="00BB33DF"/>
    <w:rsid w:val="00BB3941"/>
    <w:rsid w:val="00BB49D6"/>
    <w:rsid w:val="00BC1C59"/>
    <w:rsid w:val="00BC430B"/>
    <w:rsid w:val="00BC484B"/>
    <w:rsid w:val="00BC4A24"/>
    <w:rsid w:val="00BD0550"/>
    <w:rsid w:val="00BD177F"/>
    <w:rsid w:val="00BD2237"/>
    <w:rsid w:val="00BD58A4"/>
    <w:rsid w:val="00BE18FF"/>
    <w:rsid w:val="00BE2805"/>
    <w:rsid w:val="00BE2C88"/>
    <w:rsid w:val="00BE525B"/>
    <w:rsid w:val="00BE68DB"/>
    <w:rsid w:val="00BE7A7E"/>
    <w:rsid w:val="00BE7EA8"/>
    <w:rsid w:val="00BE7FA4"/>
    <w:rsid w:val="00BF0804"/>
    <w:rsid w:val="00BF0BD9"/>
    <w:rsid w:val="00C00593"/>
    <w:rsid w:val="00C0377A"/>
    <w:rsid w:val="00C0457E"/>
    <w:rsid w:val="00C04B91"/>
    <w:rsid w:val="00C04E4C"/>
    <w:rsid w:val="00C05526"/>
    <w:rsid w:val="00C1450F"/>
    <w:rsid w:val="00C21251"/>
    <w:rsid w:val="00C21B45"/>
    <w:rsid w:val="00C232BB"/>
    <w:rsid w:val="00C2370B"/>
    <w:rsid w:val="00C2405A"/>
    <w:rsid w:val="00C2471B"/>
    <w:rsid w:val="00C30639"/>
    <w:rsid w:val="00C32622"/>
    <w:rsid w:val="00C33DB8"/>
    <w:rsid w:val="00C40872"/>
    <w:rsid w:val="00C40DE0"/>
    <w:rsid w:val="00C430A8"/>
    <w:rsid w:val="00C4342E"/>
    <w:rsid w:val="00C44432"/>
    <w:rsid w:val="00C50201"/>
    <w:rsid w:val="00C50240"/>
    <w:rsid w:val="00C526BE"/>
    <w:rsid w:val="00C53C40"/>
    <w:rsid w:val="00C552E1"/>
    <w:rsid w:val="00C564C5"/>
    <w:rsid w:val="00C60B93"/>
    <w:rsid w:val="00C65C77"/>
    <w:rsid w:val="00C668C7"/>
    <w:rsid w:val="00C730DB"/>
    <w:rsid w:val="00C73521"/>
    <w:rsid w:val="00C747F4"/>
    <w:rsid w:val="00C751D3"/>
    <w:rsid w:val="00C76AFB"/>
    <w:rsid w:val="00C76BF1"/>
    <w:rsid w:val="00C76D81"/>
    <w:rsid w:val="00C809AF"/>
    <w:rsid w:val="00C8316D"/>
    <w:rsid w:val="00C83407"/>
    <w:rsid w:val="00C83D47"/>
    <w:rsid w:val="00C83ECC"/>
    <w:rsid w:val="00C8550F"/>
    <w:rsid w:val="00C86155"/>
    <w:rsid w:val="00C87847"/>
    <w:rsid w:val="00C92A34"/>
    <w:rsid w:val="00C940D1"/>
    <w:rsid w:val="00C95DB8"/>
    <w:rsid w:val="00C9661B"/>
    <w:rsid w:val="00CA111A"/>
    <w:rsid w:val="00CA2DC7"/>
    <w:rsid w:val="00CA5381"/>
    <w:rsid w:val="00CB32A8"/>
    <w:rsid w:val="00CB34BE"/>
    <w:rsid w:val="00CB3A34"/>
    <w:rsid w:val="00CB3F23"/>
    <w:rsid w:val="00CB55BF"/>
    <w:rsid w:val="00CC28D6"/>
    <w:rsid w:val="00CC2E5F"/>
    <w:rsid w:val="00CC50BC"/>
    <w:rsid w:val="00CC6D7A"/>
    <w:rsid w:val="00CC7470"/>
    <w:rsid w:val="00CD18F4"/>
    <w:rsid w:val="00CD48A5"/>
    <w:rsid w:val="00CD4DC2"/>
    <w:rsid w:val="00CD5C37"/>
    <w:rsid w:val="00CE1882"/>
    <w:rsid w:val="00CE64E0"/>
    <w:rsid w:val="00CE6C08"/>
    <w:rsid w:val="00CE70AD"/>
    <w:rsid w:val="00CE77F7"/>
    <w:rsid w:val="00CF73B8"/>
    <w:rsid w:val="00D0072F"/>
    <w:rsid w:val="00D01EF6"/>
    <w:rsid w:val="00D0533C"/>
    <w:rsid w:val="00D055B6"/>
    <w:rsid w:val="00D07F52"/>
    <w:rsid w:val="00D1288F"/>
    <w:rsid w:val="00D13413"/>
    <w:rsid w:val="00D13567"/>
    <w:rsid w:val="00D14CE0"/>
    <w:rsid w:val="00D15410"/>
    <w:rsid w:val="00D15C7D"/>
    <w:rsid w:val="00D17945"/>
    <w:rsid w:val="00D17CD8"/>
    <w:rsid w:val="00D17FB3"/>
    <w:rsid w:val="00D218A5"/>
    <w:rsid w:val="00D2202A"/>
    <w:rsid w:val="00D22E10"/>
    <w:rsid w:val="00D23B79"/>
    <w:rsid w:val="00D242B8"/>
    <w:rsid w:val="00D2517D"/>
    <w:rsid w:val="00D27773"/>
    <w:rsid w:val="00D31913"/>
    <w:rsid w:val="00D31E61"/>
    <w:rsid w:val="00D32D95"/>
    <w:rsid w:val="00D3474C"/>
    <w:rsid w:val="00D34D0F"/>
    <w:rsid w:val="00D356E2"/>
    <w:rsid w:val="00D37B89"/>
    <w:rsid w:val="00D40447"/>
    <w:rsid w:val="00D423C7"/>
    <w:rsid w:val="00D46FDF"/>
    <w:rsid w:val="00D47606"/>
    <w:rsid w:val="00D47DC8"/>
    <w:rsid w:val="00D50387"/>
    <w:rsid w:val="00D56257"/>
    <w:rsid w:val="00D61673"/>
    <w:rsid w:val="00D62246"/>
    <w:rsid w:val="00D63C44"/>
    <w:rsid w:val="00D647FC"/>
    <w:rsid w:val="00D70418"/>
    <w:rsid w:val="00D70DCD"/>
    <w:rsid w:val="00D7157B"/>
    <w:rsid w:val="00D763E2"/>
    <w:rsid w:val="00D76B6F"/>
    <w:rsid w:val="00D85540"/>
    <w:rsid w:val="00D8694F"/>
    <w:rsid w:val="00D9191F"/>
    <w:rsid w:val="00D91E91"/>
    <w:rsid w:val="00D92529"/>
    <w:rsid w:val="00DA2409"/>
    <w:rsid w:val="00DB0ED2"/>
    <w:rsid w:val="00DB2FC7"/>
    <w:rsid w:val="00DB4267"/>
    <w:rsid w:val="00DB7FD2"/>
    <w:rsid w:val="00DC2F42"/>
    <w:rsid w:val="00DC3F15"/>
    <w:rsid w:val="00DC4051"/>
    <w:rsid w:val="00DD108F"/>
    <w:rsid w:val="00DD309F"/>
    <w:rsid w:val="00DD39C6"/>
    <w:rsid w:val="00DE35CF"/>
    <w:rsid w:val="00DE3CB5"/>
    <w:rsid w:val="00DE5643"/>
    <w:rsid w:val="00DE6F4A"/>
    <w:rsid w:val="00DE7C0F"/>
    <w:rsid w:val="00DF4DC2"/>
    <w:rsid w:val="00DF5912"/>
    <w:rsid w:val="00DF7FF3"/>
    <w:rsid w:val="00E00814"/>
    <w:rsid w:val="00E019EB"/>
    <w:rsid w:val="00E02736"/>
    <w:rsid w:val="00E02B0F"/>
    <w:rsid w:val="00E038C3"/>
    <w:rsid w:val="00E05160"/>
    <w:rsid w:val="00E1427C"/>
    <w:rsid w:val="00E1439D"/>
    <w:rsid w:val="00E15091"/>
    <w:rsid w:val="00E15C55"/>
    <w:rsid w:val="00E16049"/>
    <w:rsid w:val="00E172B3"/>
    <w:rsid w:val="00E17B37"/>
    <w:rsid w:val="00E17DCD"/>
    <w:rsid w:val="00E20D05"/>
    <w:rsid w:val="00E212DD"/>
    <w:rsid w:val="00E30942"/>
    <w:rsid w:val="00E35948"/>
    <w:rsid w:val="00E3631E"/>
    <w:rsid w:val="00E4132F"/>
    <w:rsid w:val="00E470BB"/>
    <w:rsid w:val="00E52133"/>
    <w:rsid w:val="00E52D02"/>
    <w:rsid w:val="00E55332"/>
    <w:rsid w:val="00E56661"/>
    <w:rsid w:val="00E572D3"/>
    <w:rsid w:val="00E61D87"/>
    <w:rsid w:val="00E67582"/>
    <w:rsid w:val="00E679C1"/>
    <w:rsid w:val="00E67FCC"/>
    <w:rsid w:val="00E73288"/>
    <w:rsid w:val="00E73450"/>
    <w:rsid w:val="00E764B7"/>
    <w:rsid w:val="00E7750C"/>
    <w:rsid w:val="00E81029"/>
    <w:rsid w:val="00E82966"/>
    <w:rsid w:val="00E855D0"/>
    <w:rsid w:val="00E866CE"/>
    <w:rsid w:val="00E8754A"/>
    <w:rsid w:val="00E914E6"/>
    <w:rsid w:val="00E95135"/>
    <w:rsid w:val="00E97F85"/>
    <w:rsid w:val="00EA024D"/>
    <w:rsid w:val="00EA13E6"/>
    <w:rsid w:val="00EA1CB4"/>
    <w:rsid w:val="00EA1D1E"/>
    <w:rsid w:val="00EB4038"/>
    <w:rsid w:val="00EC09B9"/>
    <w:rsid w:val="00EC3EE3"/>
    <w:rsid w:val="00EC5233"/>
    <w:rsid w:val="00EC5CB3"/>
    <w:rsid w:val="00EC6820"/>
    <w:rsid w:val="00EC6EFA"/>
    <w:rsid w:val="00ED047A"/>
    <w:rsid w:val="00ED0E6C"/>
    <w:rsid w:val="00ED146D"/>
    <w:rsid w:val="00ED391D"/>
    <w:rsid w:val="00ED6E67"/>
    <w:rsid w:val="00EE05EF"/>
    <w:rsid w:val="00EE2C28"/>
    <w:rsid w:val="00EE401F"/>
    <w:rsid w:val="00EE4063"/>
    <w:rsid w:val="00EE6B3E"/>
    <w:rsid w:val="00EF4038"/>
    <w:rsid w:val="00F036BD"/>
    <w:rsid w:val="00F0482B"/>
    <w:rsid w:val="00F05273"/>
    <w:rsid w:val="00F05EF0"/>
    <w:rsid w:val="00F067BF"/>
    <w:rsid w:val="00F128FD"/>
    <w:rsid w:val="00F133E6"/>
    <w:rsid w:val="00F1382E"/>
    <w:rsid w:val="00F14C70"/>
    <w:rsid w:val="00F173D3"/>
    <w:rsid w:val="00F17A7D"/>
    <w:rsid w:val="00F20050"/>
    <w:rsid w:val="00F224E2"/>
    <w:rsid w:val="00F2309C"/>
    <w:rsid w:val="00F329B3"/>
    <w:rsid w:val="00F37741"/>
    <w:rsid w:val="00F4199B"/>
    <w:rsid w:val="00F438BC"/>
    <w:rsid w:val="00F43BD4"/>
    <w:rsid w:val="00F4421F"/>
    <w:rsid w:val="00F44B33"/>
    <w:rsid w:val="00F47E24"/>
    <w:rsid w:val="00F540C7"/>
    <w:rsid w:val="00F546BD"/>
    <w:rsid w:val="00F57E14"/>
    <w:rsid w:val="00F630F7"/>
    <w:rsid w:val="00F63129"/>
    <w:rsid w:val="00F63D8E"/>
    <w:rsid w:val="00F66B38"/>
    <w:rsid w:val="00F67589"/>
    <w:rsid w:val="00F70D4C"/>
    <w:rsid w:val="00F712A2"/>
    <w:rsid w:val="00F71D76"/>
    <w:rsid w:val="00F74100"/>
    <w:rsid w:val="00F74488"/>
    <w:rsid w:val="00F74654"/>
    <w:rsid w:val="00F76D79"/>
    <w:rsid w:val="00F804DB"/>
    <w:rsid w:val="00F86ADF"/>
    <w:rsid w:val="00F877B2"/>
    <w:rsid w:val="00F932D8"/>
    <w:rsid w:val="00F9377D"/>
    <w:rsid w:val="00F9389C"/>
    <w:rsid w:val="00F9498B"/>
    <w:rsid w:val="00F949CC"/>
    <w:rsid w:val="00F955A8"/>
    <w:rsid w:val="00FA05C8"/>
    <w:rsid w:val="00FA4F9F"/>
    <w:rsid w:val="00FA6826"/>
    <w:rsid w:val="00FA6893"/>
    <w:rsid w:val="00FA7743"/>
    <w:rsid w:val="00FB48AE"/>
    <w:rsid w:val="00FB4B67"/>
    <w:rsid w:val="00FB4E26"/>
    <w:rsid w:val="00FB766A"/>
    <w:rsid w:val="00FC5204"/>
    <w:rsid w:val="00FC72D9"/>
    <w:rsid w:val="00FC78BF"/>
    <w:rsid w:val="00FD0644"/>
    <w:rsid w:val="00FD098A"/>
    <w:rsid w:val="00FD4871"/>
    <w:rsid w:val="00FD5EAC"/>
    <w:rsid w:val="00FD74EF"/>
    <w:rsid w:val="00FE0AEE"/>
    <w:rsid w:val="00FE3BA2"/>
    <w:rsid w:val="00FE6E31"/>
    <w:rsid w:val="00FE74C0"/>
    <w:rsid w:val="00FF18F6"/>
    <w:rsid w:val="00FF3FD6"/>
    <w:rsid w:val="00FF478D"/>
    <w:rsid w:val="00FF65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039B51"/>
  <w14:defaultImageDpi w14:val="32767"/>
  <w15:docId w15:val="{C56242A1-9E2B-43C3-B5F1-7E3C7DA81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1345"/>
    <w:pPr>
      <w:bidi/>
      <w:jc w:val="both"/>
    </w:pPr>
    <w:rPr>
      <w:rFonts w:ascii="Tajawal" w:hAnsi="Tajawal" w:cs="Tajawal"/>
      <w:color w:val="595959" w:themeColor="text1" w:themeTint="A6"/>
      <w:sz w:val="24"/>
      <w:szCs w:val="24"/>
    </w:rPr>
  </w:style>
  <w:style w:type="paragraph" w:styleId="1">
    <w:name w:val="heading 1"/>
    <w:basedOn w:val="a"/>
    <w:next w:val="a"/>
    <w:link w:val="1Char"/>
    <w:uiPriority w:val="9"/>
    <w:qFormat/>
    <w:rsid w:val="00672A26"/>
    <w:pPr>
      <w:keepNext/>
      <w:numPr>
        <w:numId w:val="1"/>
      </w:numPr>
      <w:spacing w:before="360"/>
      <w:outlineLvl w:val="0"/>
    </w:pPr>
    <w:rPr>
      <w:rFonts w:ascii="Tajawal Black" w:hAnsi="Tajawal Black" w:cs="Tajawal Black"/>
      <w:b/>
      <w:color w:val="18375E"/>
      <w:sz w:val="28"/>
      <w:szCs w:val="28"/>
    </w:rPr>
  </w:style>
  <w:style w:type="paragraph" w:styleId="2">
    <w:name w:val="heading 2"/>
    <w:basedOn w:val="a"/>
    <w:next w:val="a"/>
    <w:link w:val="2Char"/>
    <w:uiPriority w:val="9"/>
    <w:unhideWhenUsed/>
    <w:qFormat/>
    <w:rsid w:val="00672A26"/>
    <w:pPr>
      <w:keepNext/>
      <w:numPr>
        <w:ilvl w:val="1"/>
        <w:numId w:val="1"/>
      </w:numPr>
      <w:spacing w:before="360"/>
      <w:outlineLvl w:val="1"/>
    </w:pPr>
    <w:rPr>
      <w:rFonts w:ascii="Tajawal Black" w:hAnsi="Tajawal Black" w:cs="Tajawal Black"/>
      <w:b/>
      <w:color w:val="03989E"/>
      <w:sz w:val="26"/>
      <w:szCs w:val="26"/>
    </w:rPr>
  </w:style>
  <w:style w:type="paragraph" w:styleId="3">
    <w:name w:val="heading 3"/>
    <w:basedOn w:val="a"/>
    <w:next w:val="a"/>
    <w:link w:val="3Char"/>
    <w:uiPriority w:val="9"/>
    <w:unhideWhenUsed/>
    <w:qFormat/>
    <w:rsid w:val="00321C08"/>
    <w:pPr>
      <w:keepNext/>
      <w:numPr>
        <w:ilvl w:val="2"/>
        <w:numId w:val="1"/>
      </w:numPr>
      <w:spacing w:before="240"/>
      <w:outlineLvl w:val="2"/>
    </w:pPr>
    <w:rPr>
      <w:color w:val="00C2CB"/>
    </w:rPr>
  </w:style>
  <w:style w:type="paragraph" w:styleId="4">
    <w:name w:val="heading 4"/>
    <w:basedOn w:val="a"/>
    <w:next w:val="a"/>
    <w:link w:val="4Char"/>
    <w:uiPriority w:val="9"/>
    <w:unhideWhenUsed/>
    <w:qFormat/>
    <w:rsid w:val="00321C08"/>
    <w:pPr>
      <w:keepNext/>
      <w:keepLines/>
      <w:numPr>
        <w:ilvl w:val="3"/>
        <w:numId w:val="1"/>
      </w:numPr>
      <w:spacing w:before="40" w:after="0"/>
      <w:outlineLvl w:val="3"/>
    </w:pPr>
    <w:rPr>
      <w:rFonts w:eastAsiaTheme="majorEastAsia"/>
      <w:color w:val="00C2CB"/>
    </w:rPr>
  </w:style>
  <w:style w:type="paragraph" w:styleId="5">
    <w:name w:val="heading 5"/>
    <w:basedOn w:val="a"/>
    <w:next w:val="a"/>
    <w:link w:val="5Char"/>
    <w:uiPriority w:val="9"/>
    <w:semiHidden/>
    <w:unhideWhenUsed/>
    <w:qFormat/>
    <w:rsid w:val="00B448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B448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B448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B448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B448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6155"/>
    <w:pPr>
      <w:tabs>
        <w:tab w:val="center" w:pos="4680"/>
        <w:tab w:val="right" w:pos="9360"/>
      </w:tabs>
      <w:spacing w:after="0" w:line="240" w:lineRule="auto"/>
    </w:pPr>
  </w:style>
  <w:style w:type="character" w:customStyle="1" w:styleId="Char">
    <w:name w:val="رأس الصفحة Char"/>
    <w:basedOn w:val="a0"/>
    <w:link w:val="a3"/>
    <w:uiPriority w:val="99"/>
    <w:rsid w:val="00C86155"/>
  </w:style>
  <w:style w:type="paragraph" w:styleId="a4">
    <w:name w:val="footer"/>
    <w:basedOn w:val="a"/>
    <w:link w:val="Char0"/>
    <w:uiPriority w:val="99"/>
    <w:unhideWhenUsed/>
    <w:rsid w:val="00C86155"/>
    <w:pPr>
      <w:tabs>
        <w:tab w:val="center" w:pos="4680"/>
        <w:tab w:val="right" w:pos="9360"/>
      </w:tabs>
      <w:spacing w:after="0" w:line="240" w:lineRule="auto"/>
    </w:pPr>
  </w:style>
  <w:style w:type="character" w:customStyle="1" w:styleId="Char0">
    <w:name w:val="تذييل الصفحة Char"/>
    <w:basedOn w:val="a0"/>
    <w:link w:val="a4"/>
    <w:uiPriority w:val="99"/>
    <w:rsid w:val="00C86155"/>
  </w:style>
  <w:style w:type="table" w:styleId="a5">
    <w:name w:val="Table Grid"/>
    <w:basedOn w:val="a1"/>
    <w:uiPriority w:val="39"/>
    <w:rsid w:val="00C86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B3760"/>
    <w:pPr>
      <w:ind w:left="720"/>
      <w:contextualSpacing/>
    </w:pPr>
  </w:style>
  <w:style w:type="character" w:styleId="Hyperlink">
    <w:name w:val="Hyperlink"/>
    <w:basedOn w:val="a0"/>
    <w:uiPriority w:val="99"/>
    <w:unhideWhenUsed/>
    <w:rsid w:val="002B3760"/>
    <w:rPr>
      <w:color w:val="0563C1" w:themeColor="hyperlink"/>
      <w:u w:val="single"/>
    </w:rPr>
  </w:style>
  <w:style w:type="character" w:customStyle="1" w:styleId="UnresolvedMention1">
    <w:name w:val="Unresolved Mention1"/>
    <w:basedOn w:val="a0"/>
    <w:uiPriority w:val="99"/>
    <w:semiHidden/>
    <w:unhideWhenUsed/>
    <w:rsid w:val="002B3760"/>
    <w:rPr>
      <w:color w:val="605E5C"/>
      <w:shd w:val="clear" w:color="auto" w:fill="E1DFDD"/>
    </w:rPr>
  </w:style>
  <w:style w:type="paragraph" w:styleId="a7">
    <w:name w:val="Intense Quote"/>
    <w:basedOn w:val="a"/>
    <w:next w:val="a"/>
    <w:link w:val="Char1"/>
    <w:uiPriority w:val="30"/>
    <w:qFormat/>
    <w:rsid w:val="0067695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1">
    <w:name w:val="اقتباس مكثف Char"/>
    <w:basedOn w:val="a0"/>
    <w:link w:val="a7"/>
    <w:uiPriority w:val="30"/>
    <w:rsid w:val="0067695D"/>
    <w:rPr>
      <w:i/>
      <w:iCs/>
      <w:color w:val="4472C4" w:themeColor="accent1"/>
    </w:rPr>
  </w:style>
  <w:style w:type="character" w:customStyle="1" w:styleId="1Char">
    <w:name w:val="العنوان 1 Char"/>
    <w:basedOn w:val="a0"/>
    <w:link w:val="1"/>
    <w:uiPriority w:val="9"/>
    <w:rsid w:val="00672A26"/>
    <w:rPr>
      <w:rFonts w:ascii="Tajawal Black" w:hAnsi="Tajawal Black" w:cs="Tajawal Black"/>
      <w:b/>
      <w:color w:val="18375E"/>
      <w:sz w:val="28"/>
      <w:szCs w:val="28"/>
    </w:rPr>
  </w:style>
  <w:style w:type="character" w:customStyle="1" w:styleId="2Char">
    <w:name w:val="عنوان 2 Char"/>
    <w:basedOn w:val="a0"/>
    <w:link w:val="2"/>
    <w:uiPriority w:val="9"/>
    <w:rsid w:val="00672A26"/>
    <w:rPr>
      <w:rFonts w:ascii="Tajawal Black" w:hAnsi="Tajawal Black" w:cs="Tajawal Black"/>
      <w:b/>
      <w:color w:val="03989E"/>
      <w:sz w:val="26"/>
      <w:szCs w:val="26"/>
    </w:rPr>
  </w:style>
  <w:style w:type="paragraph" w:styleId="a8">
    <w:name w:val="footnote text"/>
    <w:basedOn w:val="a"/>
    <w:link w:val="Char2"/>
    <w:uiPriority w:val="99"/>
    <w:semiHidden/>
    <w:unhideWhenUsed/>
    <w:rsid w:val="00A6344E"/>
    <w:pPr>
      <w:spacing w:after="0" w:line="240" w:lineRule="auto"/>
    </w:pPr>
    <w:rPr>
      <w:sz w:val="20"/>
    </w:rPr>
  </w:style>
  <w:style w:type="character" w:customStyle="1" w:styleId="Char2">
    <w:name w:val="نص حاشية سفلية Char"/>
    <w:basedOn w:val="a0"/>
    <w:link w:val="a8"/>
    <w:uiPriority w:val="99"/>
    <w:semiHidden/>
    <w:rsid w:val="00A6344E"/>
    <w:rPr>
      <w:rFonts w:ascii="Loew Next Arabic Medium" w:hAnsi="Loew Next Arabic Medium" w:cs="Loew Next Arabic Medium"/>
      <w:color w:val="000061"/>
      <w:sz w:val="20"/>
      <w:szCs w:val="20"/>
    </w:rPr>
  </w:style>
  <w:style w:type="character" w:styleId="a9">
    <w:name w:val="footnote reference"/>
    <w:basedOn w:val="a0"/>
    <w:uiPriority w:val="99"/>
    <w:unhideWhenUsed/>
    <w:rsid w:val="00A6344E"/>
    <w:rPr>
      <w:vertAlign w:val="superscript"/>
    </w:rPr>
  </w:style>
  <w:style w:type="paragraph" w:customStyle="1" w:styleId="Footnotes">
    <w:name w:val="Footnotes"/>
    <w:basedOn w:val="a8"/>
    <w:link w:val="FootnotesChar"/>
    <w:qFormat/>
    <w:rsid w:val="000423D8"/>
    <w:pPr>
      <w:ind w:left="288" w:hanging="288"/>
      <w:jc w:val="left"/>
    </w:pPr>
    <w:rPr>
      <w:sz w:val="16"/>
      <w:szCs w:val="16"/>
    </w:rPr>
  </w:style>
  <w:style w:type="paragraph" w:styleId="aa">
    <w:name w:val="caption"/>
    <w:basedOn w:val="a"/>
    <w:next w:val="a"/>
    <w:uiPriority w:val="35"/>
    <w:unhideWhenUsed/>
    <w:qFormat/>
    <w:rsid w:val="0043560B"/>
    <w:pPr>
      <w:spacing w:after="200" w:line="240" w:lineRule="auto"/>
      <w:jc w:val="center"/>
    </w:pPr>
    <w:rPr>
      <w:iCs/>
      <w:szCs w:val="18"/>
    </w:rPr>
  </w:style>
  <w:style w:type="character" w:customStyle="1" w:styleId="FootnotesChar">
    <w:name w:val="Footnotes Char"/>
    <w:basedOn w:val="Char2"/>
    <w:link w:val="Footnotes"/>
    <w:rsid w:val="000423D8"/>
    <w:rPr>
      <w:rFonts w:ascii="Loew Next Arabic Medium" w:hAnsi="Loew Next Arabic Medium" w:cs="Loew Next Arabic Medium"/>
      <w:color w:val="000061"/>
      <w:sz w:val="16"/>
      <w:szCs w:val="16"/>
    </w:rPr>
  </w:style>
  <w:style w:type="character" w:customStyle="1" w:styleId="UnresolvedMention2">
    <w:name w:val="Unresolved Mention2"/>
    <w:basedOn w:val="a0"/>
    <w:uiPriority w:val="99"/>
    <w:semiHidden/>
    <w:unhideWhenUsed/>
    <w:rsid w:val="00441412"/>
    <w:rPr>
      <w:color w:val="605E5C"/>
      <w:shd w:val="clear" w:color="auto" w:fill="E1DFDD"/>
    </w:rPr>
  </w:style>
  <w:style w:type="character" w:customStyle="1" w:styleId="3Char">
    <w:name w:val="عنوان 3 Char"/>
    <w:basedOn w:val="a0"/>
    <w:link w:val="3"/>
    <w:uiPriority w:val="9"/>
    <w:rsid w:val="00321C08"/>
    <w:rPr>
      <w:rFonts w:ascii="Tajawal" w:hAnsi="Tajawal" w:cs="Tajawal"/>
      <w:color w:val="00C2CB"/>
      <w:sz w:val="24"/>
      <w:szCs w:val="24"/>
    </w:rPr>
  </w:style>
  <w:style w:type="character" w:styleId="ab">
    <w:name w:val="annotation reference"/>
    <w:basedOn w:val="a0"/>
    <w:uiPriority w:val="99"/>
    <w:semiHidden/>
    <w:unhideWhenUsed/>
    <w:rsid w:val="0044238F"/>
    <w:rPr>
      <w:sz w:val="16"/>
      <w:szCs w:val="16"/>
    </w:rPr>
  </w:style>
  <w:style w:type="paragraph" w:styleId="ac">
    <w:name w:val="annotation text"/>
    <w:basedOn w:val="a"/>
    <w:link w:val="Char3"/>
    <w:uiPriority w:val="99"/>
    <w:unhideWhenUsed/>
    <w:rsid w:val="0044238F"/>
    <w:pPr>
      <w:spacing w:line="240" w:lineRule="auto"/>
    </w:pPr>
    <w:rPr>
      <w:sz w:val="20"/>
    </w:rPr>
  </w:style>
  <w:style w:type="character" w:customStyle="1" w:styleId="Char3">
    <w:name w:val="نص تعليق Char"/>
    <w:basedOn w:val="a0"/>
    <w:link w:val="ac"/>
    <w:uiPriority w:val="99"/>
    <w:rsid w:val="0044238F"/>
    <w:rPr>
      <w:rFonts w:ascii="Loew Next Arabic Medium" w:hAnsi="Loew Next Arabic Medium" w:cs="Loew Next Arabic Medium"/>
      <w:color w:val="000061"/>
      <w:sz w:val="20"/>
      <w:szCs w:val="20"/>
    </w:rPr>
  </w:style>
  <w:style w:type="paragraph" w:styleId="ad">
    <w:name w:val="annotation subject"/>
    <w:basedOn w:val="ac"/>
    <w:next w:val="ac"/>
    <w:link w:val="Char4"/>
    <w:uiPriority w:val="99"/>
    <w:semiHidden/>
    <w:unhideWhenUsed/>
    <w:rsid w:val="0044238F"/>
    <w:rPr>
      <w:b/>
      <w:bCs/>
    </w:rPr>
  </w:style>
  <w:style w:type="character" w:customStyle="1" w:styleId="Char4">
    <w:name w:val="موضوع تعليق Char"/>
    <w:basedOn w:val="Char3"/>
    <w:link w:val="ad"/>
    <w:uiPriority w:val="99"/>
    <w:semiHidden/>
    <w:rsid w:val="0044238F"/>
    <w:rPr>
      <w:rFonts w:ascii="Loew Next Arabic Medium" w:hAnsi="Loew Next Arabic Medium" w:cs="Loew Next Arabic Medium"/>
      <w:b/>
      <w:bCs/>
      <w:color w:val="000061"/>
      <w:sz w:val="20"/>
      <w:szCs w:val="20"/>
    </w:rPr>
  </w:style>
  <w:style w:type="paragraph" w:styleId="ae">
    <w:name w:val="Revision"/>
    <w:hidden/>
    <w:uiPriority w:val="99"/>
    <w:semiHidden/>
    <w:rsid w:val="00B448CC"/>
    <w:pPr>
      <w:spacing w:after="0" w:line="240" w:lineRule="auto"/>
    </w:pPr>
    <w:rPr>
      <w:rFonts w:ascii="Loew Next Arabic Medium" w:hAnsi="Loew Next Arabic Medium" w:cs="Loew Next Arabic Medium"/>
      <w:color w:val="000061"/>
      <w:sz w:val="19"/>
      <w:szCs w:val="20"/>
    </w:rPr>
  </w:style>
  <w:style w:type="character" w:customStyle="1" w:styleId="4Char">
    <w:name w:val="عنوان 4 Char"/>
    <w:basedOn w:val="a0"/>
    <w:link w:val="4"/>
    <w:uiPriority w:val="9"/>
    <w:rsid w:val="00321C08"/>
    <w:rPr>
      <w:rFonts w:ascii="Tajawal" w:eastAsiaTheme="majorEastAsia" w:hAnsi="Tajawal" w:cs="Tajawal"/>
      <w:color w:val="00C2CB"/>
      <w:sz w:val="24"/>
      <w:szCs w:val="24"/>
    </w:rPr>
  </w:style>
  <w:style w:type="character" w:customStyle="1" w:styleId="5Char">
    <w:name w:val="عنوان 5 Char"/>
    <w:basedOn w:val="a0"/>
    <w:link w:val="5"/>
    <w:uiPriority w:val="9"/>
    <w:semiHidden/>
    <w:rsid w:val="00B448CC"/>
    <w:rPr>
      <w:rFonts w:asciiTheme="majorHAnsi" w:eastAsiaTheme="majorEastAsia" w:hAnsiTheme="majorHAnsi" w:cstheme="majorBidi"/>
      <w:color w:val="2F5496" w:themeColor="accent1" w:themeShade="BF"/>
      <w:sz w:val="24"/>
      <w:szCs w:val="24"/>
    </w:rPr>
  </w:style>
  <w:style w:type="character" w:customStyle="1" w:styleId="6Char">
    <w:name w:val="عنوان 6 Char"/>
    <w:basedOn w:val="a0"/>
    <w:link w:val="6"/>
    <w:uiPriority w:val="9"/>
    <w:semiHidden/>
    <w:rsid w:val="00B448CC"/>
    <w:rPr>
      <w:rFonts w:asciiTheme="majorHAnsi" w:eastAsiaTheme="majorEastAsia" w:hAnsiTheme="majorHAnsi" w:cstheme="majorBidi"/>
      <w:color w:val="1F3763" w:themeColor="accent1" w:themeShade="7F"/>
      <w:sz w:val="24"/>
      <w:szCs w:val="24"/>
    </w:rPr>
  </w:style>
  <w:style w:type="character" w:customStyle="1" w:styleId="7Char">
    <w:name w:val="عنوان 7 Char"/>
    <w:basedOn w:val="a0"/>
    <w:link w:val="7"/>
    <w:uiPriority w:val="9"/>
    <w:semiHidden/>
    <w:rsid w:val="00B448CC"/>
    <w:rPr>
      <w:rFonts w:asciiTheme="majorHAnsi" w:eastAsiaTheme="majorEastAsia" w:hAnsiTheme="majorHAnsi" w:cstheme="majorBidi"/>
      <w:i/>
      <w:iCs/>
      <w:color w:val="1F3763" w:themeColor="accent1" w:themeShade="7F"/>
      <w:sz w:val="24"/>
      <w:szCs w:val="24"/>
    </w:rPr>
  </w:style>
  <w:style w:type="character" w:customStyle="1" w:styleId="8Char">
    <w:name w:val="عنوان 8 Char"/>
    <w:basedOn w:val="a0"/>
    <w:link w:val="8"/>
    <w:uiPriority w:val="9"/>
    <w:semiHidden/>
    <w:rsid w:val="00B448CC"/>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B448CC"/>
    <w:rPr>
      <w:rFonts w:asciiTheme="majorHAnsi" w:eastAsiaTheme="majorEastAsia" w:hAnsiTheme="majorHAnsi" w:cstheme="majorBidi"/>
      <w:i/>
      <w:iCs/>
      <w:color w:val="272727" w:themeColor="text1" w:themeTint="D8"/>
      <w:sz w:val="21"/>
      <w:szCs w:val="21"/>
    </w:rPr>
  </w:style>
  <w:style w:type="paragraph" w:styleId="af">
    <w:name w:val="TOC Heading"/>
    <w:basedOn w:val="1"/>
    <w:next w:val="a"/>
    <w:uiPriority w:val="39"/>
    <w:unhideWhenUsed/>
    <w:qFormat/>
    <w:rsid w:val="00354B38"/>
    <w:pPr>
      <w:keepLines/>
      <w:numPr>
        <w:numId w:val="0"/>
      </w:numPr>
      <w:spacing w:before="240" w:after="0"/>
      <w:jc w:val="left"/>
      <w:outlineLvl w:val="9"/>
    </w:pPr>
    <w:rPr>
      <w:rFonts w:asciiTheme="majorHAnsi" w:eastAsiaTheme="majorEastAsia" w:hAnsiTheme="majorHAnsi" w:cstheme="majorBidi"/>
      <w:color w:val="2F5496" w:themeColor="accent1" w:themeShade="BF"/>
      <w:sz w:val="32"/>
      <w:szCs w:val="32"/>
    </w:rPr>
  </w:style>
  <w:style w:type="paragraph" w:styleId="10">
    <w:name w:val="toc 1"/>
    <w:basedOn w:val="a"/>
    <w:next w:val="a"/>
    <w:autoRedefine/>
    <w:uiPriority w:val="39"/>
    <w:unhideWhenUsed/>
    <w:rsid w:val="00911C16"/>
    <w:pPr>
      <w:spacing w:before="120" w:after="120"/>
      <w:jc w:val="left"/>
    </w:pPr>
    <w:rPr>
      <w:rFonts w:cstheme="minorHAnsi"/>
      <w:b/>
      <w:bCs/>
      <w:caps/>
      <w:sz w:val="20"/>
    </w:rPr>
  </w:style>
  <w:style w:type="paragraph" w:styleId="20">
    <w:name w:val="toc 2"/>
    <w:basedOn w:val="a"/>
    <w:next w:val="a"/>
    <w:autoRedefine/>
    <w:uiPriority w:val="39"/>
    <w:unhideWhenUsed/>
    <w:rsid w:val="00911C16"/>
    <w:pPr>
      <w:spacing w:after="0"/>
      <w:ind w:left="180"/>
      <w:jc w:val="left"/>
    </w:pPr>
    <w:rPr>
      <w:rFonts w:cstheme="minorHAnsi"/>
      <w:smallCaps/>
      <w:sz w:val="20"/>
    </w:rPr>
  </w:style>
  <w:style w:type="paragraph" w:styleId="30">
    <w:name w:val="toc 3"/>
    <w:basedOn w:val="a"/>
    <w:next w:val="a"/>
    <w:autoRedefine/>
    <w:uiPriority w:val="39"/>
    <w:unhideWhenUsed/>
    <w:rsid w:val="00354B38"/>
    <w:pPr>
      <w:spacing w:after="0"/>
      <w:ind w:left="360"/>
      <w:jc w:val="left"/>
    </w:pPr>
    <w:rPr>
      <w:rFonts w:cstheme="minorHAnsi"/>
      <w:i/>
      <w:iCs/>
      <w:sz w:val="20"/>
    </w:rPr>
  </w:style>
  <w:style w:type="table" w:customStyle="1" w:styleId="PlainTable11">
    <w:name w:val="Plain Table 11"/>
    <w:basedOn w:val="a1"/>
    <w:uiPriority w:val="41"/>
    <w:rsid w:val="005C36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0">
    <w:name w:val="endnote text"/>
    <w:basedOn w:val="a"/>
    <w:link w:val="Char5"/>
    <w:uiPriority w:val="99"/>
    <w:semiHidden/>
    <w:unhideWhenUsed/>
    <w:rsid w:val="00FF478D"/>
    <w:pPr>
      <w:spacing w:after="0" w:line="240" w:lineRule="auto"/>
    </w:pPr>
    <w:rPr>
      <w:sz w:val="20"/>
    </w:rPr>
  </w:style>
  <w:style w:type="character" w:customStyle="1" w:styleId="Char5">
    <w:name w:val="نص تعليق ختامي Char"/>
    <w:basedOn w:val="a0"/>
    <w:link w:val="af0"/>
    <w:uiPriority w:val="99"/>
    <w:semiHidden/>
    <w:rsid w:val="00FF478D"/>
    <w:rPr>
      <w:rFonts w:ascii="Loew Next Arabic Medium" w:hAnsi="Loew Next Arabic Medium" w:cs="Loew Next Arabic Medium"/>
      <w:color w:val="000061"/>
      <w:sz w:val="20"/>
      <w:szCs w:val="20"/>
    </w:rPr>
  </w:style>
  <w:style w:type="character" w:styleId="af1">
    <w:name w:val="endnote reference"/>
    <w:basedOn w:val="a0"/>
    <w:uiPriority w:val="99"/>
    <w:semiHidden/>
    <w:unhideWhenUsed/>
    <w:rsid w:val="00FF478D"/>
    <w:rPr>
      <w:vertAlign w:val="superscript"/>
    </w:rPr>
  </w:style>
  <w:style w:type="paragraph" w:customStyle="1" w:styleId="Default">
    <w:name w:val="Default"/>
    <w:rsid w:val="00E61D87"/>
    <w:pPr>
      <w:autoSpaceDE w:val="0"/>
      <w:autoSpaceDN w:val="0"/>
      <w:adjustRightInd w:val="0"/>
      <w:spacing w:after="0" w:line="240" w:lineRule="auto"/>
    </w:pPr>
    <w:rPr>
      <w:rFonts w:ascii="Loew Next Arabic Medium" w:hAnsi="Loew Next Arabic Medium" w:cs="Loew Next Arabic Medium"/>
      <w:color w:val="000000"/>
      <w:sz w:val="24"/>
      <w:szCs w:val="24"/>
    </w:rPr>
  </w:style>
  <w:style w:type="character" w:styleId="af2">
    <w:name w:val="FollowedHyperlink"/>
    <w:basedOn w:val="a0"/>
    <w:uiPriority w:val="99"/>
    <w:semiHidden/>
    <w:unhideWhenUsed/>
    <w:rsid w:val="00887207"/>
    <w:rPr>
      <w:color w:val="954F72" w:themeColor="followedHyperlink"/>
      <w:u w:val="single"/>
    </w:rPr>
  </w:style>
  <w:style w:type="character" w:customStyle="1" w:styleId="UnresolvedMention3">
    <w:name w:val="Unresolved Mention3"/>
    <w:basedOn w:val="a0"/>
    <w:uiPriority w:val="99"/>
    <w:semiHidden/>
    <w:unhideWhenUsed/>
    <w:rsid w:val="00271D0D"/>
    <w:rPr>
      <w:color w:val="605E5C"/>
      <w:shd w:val="clear" w:color="auto" w:fill="E1DFDD"/>
    </w:rPr>
  </w:style>
  <w:style w:type="paragraph" w:styleId="af3">
    <w:name w:val="No Spacing"/>
    <w:link w:val="Char6"/>
    <w:uiPriority w:val="1"/>
    <w:qFormat/>
    <w:rsid w:val="00271D0D"/>
    <w:pPr>
      <w:spacing w:after="0" w:line="240" w:lineRule="auto"/>
      <w:jc w:val="both"/>
    </w:pPr>
    <w:rPr>
      <w:rFonts w:ascii="Loew Next Arabic Medium" w:hAnsi="Loew Next Arabic Medium" w:cs="Loew Next Arabic Medium"/>
      <w:color w:val="000061"/>
      <w:sz w:val="19"/>
      <w:szCs w:val="20"/>
    </w:rPr>
  </w:style>
  <w:style w:type="paragraph" w:customStyle="1" w:styleId="msonormal0">
    <w:name w:val="msonormal"/>
    <w:basedOn w:val="a"/>
    <w:rsid w:val="00F74654"/>
    <w:pPr>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65">
    <w:name w:val="xl65"/>
    <w:basedOn w:val="a"/>
    <w:rsid w:val="00F74654"/>
    <w:pPr>
      <w:spacing w:before="100" w:beforeAutospacing="1" w:after="100" w:afterAutospacing="1" w:line="240" w:lineRule="auto"/>
      <w:jc w:val="center"/>
      <w:textAlignment w:val="center"/>
    </w:pPr>
    <w:rPr>
      <w:rFonts w:ascii="Times New Roman" w:eastAsia="Times New Roman" w:hAnsi="Times New Roman" w:cs="Times New Roman"/>
      <w:color w:val="auto"/>
    </w:rPr>
  </w:style>
  <w:style w:type="paragraph" w:customStyle="1" w:styleId="xl66">
    <w:name w:val="xl66"/>
    <w:basedOn w:val="a"/>
    <w:rsid w:val="00F7465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67">
    <w:name w:val="xl67"/>
    <w:basedOn w:val="a"/>
    <w:rsid w:val="00F74654"/>
    <w:pPr>
      <w:pBdr>
        <w:top w:val="single" w:sz="4" w:space="0" w:color="auto"/>
        <w:bottom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68">
    <w:name w:val="xl68"/>
    <w:basedOn w:val="a"/>
    <w:rsid w:val="00F7465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69">
    <w:name w:val="xl69"/>
    <w:basedOn w:val="a"/>
    <w:rsid w:val="00F74654"/>
    <w:pPr>
      <w:spacing w:before="100" w:beforeAutospacing="1" w:after="100" w:afterAutospacing="1" w:line="240" w:lineRule="auto"/>
      <w:jc w:val="left"/>
      <w:textAlignment w:val="top"/>
    </w:pPr>
    <w:rPr>
      <w:rFonts w:ascii="Times New Roman" w:eastAsia="Times New Roman" w:hAnsi="Times New Roman" w:cs="Times New Roman"/>
      <w:color w:val="auto"/>
      <w:sz w:val="16"/>
      <w:szCs w:val="16"/>
    </w:rPr>
  </w:style>
  <w:style w:type="paragraph" w:customStyle="1" w:styleId="xl70">
    <w:name w:val="xl70"/>
    <w:basedOn w:val="a"/>
    <w:rsid w:val="00F74654"/>
    <w:pPr>
      <w:pBdr>
        <w:top w:val="single" w:sz="4" w:space="0" w:color="auto"/>
        <w:left w:val="single" w:sz="4" w:space="0" w:color="auto"/>
        <w:bottom w:val="single" w:sz="4" w:space="0" w:color="auto"/>
      </w:pBdr>
      <w:shd w:val="clear" w:color="000000" w:fill="4472C4"/>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71">
    <w:name w:val="xl71"/>
    <w:basedOn w:val="a"/>
    <w:rsid w:val="00F74654"/>
    <w:pPr>
      <w:pBdr>
        <w:top w:val="single" w:sz="4" w:space="0" w:color="auto"/>
        <w:bottom w:val="single" w:sz="4" w:space="0" w:color="auto"/>
        <w:right w:val="single" w:sz="4" w:space="0" w:color="auto"/>
      </w:pBdr>
      <w:shd w:val="clear" w:color="000000" w:fill="4472C4"/>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72">
    <w:name w:val="xl72"/>
    <w:basedOn w:val="a"/>
    <w:rsid w:val="00F74654"/>
    <w:pPr>
      <w:pBdr>
        <w:top w:val="single" w:sz="4" w:space="0" w:color="auto"/>
        <w:bottom w:val="single" w:sz="4" w:space="0" w:color="auto"/>
      </w:pBdr>
      <w:shd w:val="clear" w:color="000000" w:fill="4472C4"/>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73">
    <w:name w:val="xl73"/>
    <w:basedOn w:val="a"/>
    <w:rsid w:val="00F74654"/>
    <w:pPr>
      <w:pBdr>
        <w:top w:val="single" w:sz="4" w:space="0" w:color="auto"/>
        <w:left w:val="single" w:sz="4" w:space="0" w:color="auto"/>
        <w:bottom w:val="single" w:sz="4" w:space="0" w:color="auto"/>
      </w:pBdr>
      <w:shd w:val="clear" w:color="000000" w:fill="70AD47"/>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74">
    <w:name w:val="xl74"/>
    <w:basedOn w:val="a"/>
    <w:rsid w:val="00F74654"/>
    <w:pPr>
      <w:pBdr>
        <w:top w:val="single" w:sz="4" w:space="0" w:color="auto"/>
        <w:bottom w:val="single" w:sz="4" w:space="0" w:color="auto"/>
        <w:right w:val="single" w:sz="4" w:space="0" w:color="auto"/>
      </w:pBdr>
      <w:shd w:val="clear" w:color="000000" w:fill="70AD47"/>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75">
    <w:name w:val="xl75"/>
    <w:basedOn w:val="a"/>
    <w:rsid w:val="00F7465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76">
    <w:name w:val="xl76"/>
    <w:basedOn w:val="a"/>
    <w:rsid w:val="00F74654"/>
    <w:pPr>
      <w:pBdr>
        <w:top w:val="single" w:sz="4" w:space="0" w:color="auto"/>
        <w:bottom w:val="single" w:sz="4" w:space="0" w:color="auto"/>
      </w:pBdr>
      <w:shd w:val="clear" w:color="000000" w:fill="70AD47"/>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77">
    <w:name w:val="xl77"/>
    <w:basedOn w:val="a"/>
    <w:rsid w:val="00F74654"/>
    <w:pPr>
      <w:pBdr>
        <w:top w:val="single" w:sz="4" w:space="0" w:color="auto"/>
        <w:bottom w:val="single" w:sz="4" w:space="0" w:color="auto"/>
      </w:pBdr>
      <w:shd w:val="clear" w:color="000000" w:fill="000000"/>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78">
    <w:name w:val="xl78"/>
    <w:basedOn w:val="a"/>
    <w:rsid w:val="00F74654"/>
    <w:pPr>
      <w:spacing w:before="100" w:beforeAutospacing="1" w:after="100" w:afterAutospacing="1" w:line="240" w:lineRule="auto"/>
      <w:jc w:val="left"/>
      <w:textAlignment w:val="top"/>
    </w:pPr>
    <w:rPr>
      <w:rFonts w:ascii="Times New Roman" w:eastAsia="Times New Roman" w:hAnsi="Times New Roman" w:cs="Times New Roman"/>
      <w:color w:val="auto"/>
      <w:sz w:val="12"/>
      <w:szCs w:val="12"/>
    </w:rPr>
  </w:style>
  <w:style w:type="paragraph" w:customStyle="1" w:styleId="xl79">
    <w:name w:val="xl79"/>
    <w:basedOn w:val="a"/>
    <w:rsid w:val="00F746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80">
    <w:name w:val="xl80"/>
    <w:basedOn w:val="a"/>
    <w:rsid w:val="00F74654"/>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81">
    <w:name w:val="xl81"/>
    <w:basedOn w:val="a"/>
    <w:rsid w:val="00F74654"/>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82">
    <w:name w:val="xl82"/>
    <w:basedOn w:val="a"/>
    <w:rsid w:val="00F7465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83">
    <w:name w:val="xl83"/>
    <w:basedOn w:val="a"/>
    <w:rsid w:val="00F746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84">
    <w:name w:val="xl84"/>
    <w:basedOn w:val="a"/>
    <w:rsid w:val="00F74654"/>
    <w:pPr>
      <w:pBdr>
        <w:bottom w:val="double" w:sz="6" w:space="0" w:color="auto"/>
      </w:pBdr>
      <w:spacing w:before="100" w:beforeAutospacing="1" w:after="100" w:afterAutospacing="1" w:line="240" w:lineRule="auto"/>
      <w:jc w:val="left"/>
      <w:textAlignment w:val="top"/>
    </w:pPr>
    <w:rPr>
      <w:rFonts w:ascii="Times New Roman" w:eastAsia="Times New Roman" w:hAnsi="Times New Roman" w:cs="Times New Roman"/>
      <w:color w:val="auto"/>
      <w:sz w:val="12"/>
      <w:szCs w:val="12"/>
    </w:rPr>
  </w:style>
  <w:style w:type="paragraph" w:customStyle="1" w:styleId="xl85">
    <w:name w:val="xl85"/>
    <w:basedOn w:val="a"/>
    <w:rsid w:val="00F74654"/>
    <w:pPr>
      <w:spacing w:before="100" w:beforeAutospacing="1" w:after="100" w:afterAutospacing="1" w:line="240" w:lineRule="auto"/>
      <w:jc w:val="left"/>
      <w:textAlignment w:val="center"/>
    </w:pPr>
    <w:rPr>
      <w:rFonts w:ascii="Times New Roman" w:eastAsia="Times New Roman" w:hAnsi="Times New Roman" w:cs="Times New Roman"/>
      <w:color w:val="auto"/>
      <w:szCs w:val="18"/>
    </w:rPr>
  </w:style>
  <w:style w:type="paragraph" w:customStyle="1" w:styleId="xl86">
    <w:name w:val="xl86"/>
    <w:basedOn w:val="a"/>
    <w:rsid w:val="00F74654"/>
    <w:pPr>
      <w:pBdr>
        <w:top w:val="single" w:sz="4" w:space="0" w:color="auto"/>
        <w:bottom w:val="single" w:sz="4" w:space="0" w:color="auto"/>
      </w:pBdr>
      <w:shd w:val="clear" w:color="000000" w:fill="7030A0"/>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87">
    <w:name w:val="xl87"/>
    <w:basedOn w:val="a"/>
    <w:rsid w:val="00F74654"/>
    <w:pPr>
      <w:pBdr>
        <w:top w:val="single" w:sz="4" w:space="0" w:color="auto"/>
        <w:bottom w:val="single" w:sz="4" w:space="0" w:color="auto"/>
        <w:right w:val="single" w:sz="4" w:space="0" w:color="auto"/>
      </w:pBdr>
      <w:shd w:val="clear" w:color="000000" w:fill="7030A0"/>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88">
    <w:name w:val="xl88"/>
    <w:basedOn w:val="a"/>
    <w:rsid w:val="00F74654"/>
    <w:pPr>
      <w:pBdr>
        <w:top w:val="single" w:sz="4" w:space="0" w:color="auto"/>
        <w:left w:val="single" w:sz="4" w:space="0" w:color="auto"/>
        <w:bottom w:val="single" w:sz="4" w:space="0" w:color="auto"/>
      </w:pBdr>
      <w:shd w:val="clear" w:color="000000" w:fill="7030A0"/>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89">
    <w:name w:val="xl89"/>
    <w:basedOn w:val="a"/>
    <w:rsid w:val="00F74654"/>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90">
    <w:name w:val="xl90"/>
    <w:basedOn w:val="a"/>
    <w:rsid w:val="00F74654"/>
    <w:pPr>
      <w:pBdr>
        <w:top w:val="single" w:sz="4" w:space="0" w:color="auto"/>
        <w:bottom w:val="single" w:sz="4" w:space="0" w:color="auto"/>
      </w:pBdr>
      <w:shd w:val="clear" w:color="000000" w:fill="5B9BD5"/>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91">
    <w:name w:val="xl91"/>
    <w:basedOn w:val="a"/>
    <w:rsid w:val="00F74654"/>
    <w:pPr>
      <w:pBdr>
        <w:top w:val="single" w:sz="4" w:space="0" w:color="auto"/>
        <w:bottom w:val="single" w:sz="4" w:space="0" w:color="auto"/>
        <w:right w:val="single" w:sz="4" w:space="0" w:color="auto"/>
      </w:pBdr>
      <w:shd w:val="clear" w:color="000000" w:fill="5B9BD5"/>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92">
    <w:name w:val="xl92"/>
    <w:basedOn w:val="a"/>
    <w:rsid w:val="00F7465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93">
    <w:name w:val="xl93"/>
    <w:basedOn w:val="a"/>
    <w:rsid w:val="00F74654"/>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94">
    <w:name w:val="xl94"/>
    <w:basedOn w:val="a"/>
    <w:rsid w:val="00F74654"/>
    <w:pPr>
      <w:pBdr>
        <w:top w:val="single" w:sz="4" w:space="0" w:color="auto"/>
        <w:bottom w:val="single" w:sz="4" w:space="0" w:color="auto"/>
      </w:pBdr>
      <w:shd w:val="clear" w:color="000000" w:fill="833C0C"/>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95">
    <w:name w:val="xl95"/>
    <w:basedOn w:val="a"/>
    <w:rsid w:val="00F74654"/>
    <w:pPr>
      <w:pBdr>
        <w:top w:val="single" w:sz="4" w:space="0" w:color="auto"/>
        <w:left w:val="single" w:sz="4" w:space="0" w:color="auto"/>
        <w:bottom w:val="single" w:sz="4" w:space="0" w:color="auto"/>
        <w:right w:val="single" w:sz="4" w:space="0" w:color="auto"/>
      </w:pBdr>
      <w:shd w:val="clear" w:color="000000" w:fill="833C0C"/>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96">
    <w:name w:val="xl96"/>
    <w:basedOn w:val="a"/>
    <w:rsid w:val="00F74654"/>
    <w:pPr>
      <w:pBdr>
        <w:top w:val="single" w:sz="4" w:space="0" w:color="auto"/>
        <w:bottom w:val="single" w:sz="4" w:space="0" w:color="auto"/>
      </w:pBdr>
      <w:shd w:val="clear" w:color="000000" w:fill="FF0066"/>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97">
    <w:name w:val="xl97"/>
    <w:basedOn w:val="a"/>
    <w:rsid w:val="00F74654"/>
    <w:pPr>
      <w:pBdr>
        <w:top w:val="single" w:sz="4" w:space="0" w:color="auto"/>
        <w:bottom w:val="single" w:sz="4" w:space="0" w:color="auto"/>
        <w:right w:val="single" w:sz="4" w:space="0" w:color="auto"/>
      </w:pBdr>
      <w:shd w:val="clear" w:color="000000" w:fill="FF0066"/>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98">
    <w:name w:val="xl98"/>
    <w:basedOn w:val="a"/>
    <w:rsid w:val="00F74654"/>
    <w:pPr>
      <w:pBdr>
        <w:top w:val="single" w:sz="4" w:space="0" w:color="auto"/>
        <w:left w:val="single" w:sz="4" w:space="0" w:color="auto"/>
        <w:bottom w:val="single" w:sz="4" w:space="0" w:color="auto"/>
        <w:right w:val="single" w:sz="4" w:space="0" w:color="auto"/>
      </w:pBdr>
      <w:shd w:val="clear" w:color="000000" w:fill="FF0066"/>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99">
    <w:name w:val="xl99"/>
    <w:basedOn w:val="a"/>
    <w:rsid w:val="00F74654"/>
    <w:pPr>
      <w:shd w:val="clear" w:color="000000" w:fill="333F4F"/>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100">
    <w:name w:val="xl100"/>
    <w:basedOn w:val="a"/>
    <w:rsid w:val="00F74654"/>
    <w:pPr>
      <w:pBdr>
        <w:top w:val="single" w:sz="4" w:space="0" w:color="auto"/>
        <w:left w:val="single" w:sz="4" w:space="0" w:color="auto"/>
        <w:bottom w:val="single" w:sz="4" w:space="0" w:color="auto"/>
      </w:pBdr>
      <w:shd w:val="clear" w:color="000000" w:fill="333F4F"/>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101">
    <w:name w:val="xl101"/>
    <w:basedOn w:val="a"/>
    <w:rsid w:val="00F74654"/>
    <w:pPr>
      <w:pBdr>
        <w:top w:val="single" w:sz="4" w:space="0" w:color="auto"/>
        <w:bottom w:val="single" w:sz="4" w:space="0" w:color="auto"/>
      </w:pBdr>
      <w:shd w:val="clear" w:color="000000" w:fill="333F4F"/>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102">
    <w:name w:val="xl102"/>
    <w:basedOn w:val="a"/>
    <w:rsid w:val="00F74654"/>
    <w:pPr>
      <w:pBdr>
        <w:top w:val="single" w:sz="4" w:space="0" w:color="auto"/>
        <w:bottom w:val="single" w:sz="4" w:space="0" w:color="auto"/>
        <w:right w:val="single" w:sz="4" w:space="0" w:color="auto"/>
      </w:pBdr>
      <w:shd w:val="clear" w:color="000000" w:fill="333F4F"/>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103">
    <w:name w:val="xl103"/>
    <w:basedOn w:val="a"/>
    <w:rsid w:val="00F74654"/>
    <w:pPr>
      <w:pBdr>
        <w:top w:val="single" w:sz="4" w:space="0" w:color="auto"/>
        <w:bottom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104">
    <w:name w:val="xl104"/>
    <w:basedOn w:val="a"/>
    <w:rsid w:val="00F7465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105">
    <w:name w:val="xl105"/>
    <w:basedOn w:val="a"/>
    <w:rsid w:val="00F74654"/>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06">
    <w:name w:val="xl106"/>
    <w:basedOn w:val="a"/>
    <w:rsid w:val="00F7465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rPr>
  </w:style>
  <w:style w:type="paragraph" w:customStyle="1" w:styleId="xl107">
    <w:name w:val="xl107"/>
    <w:basedOn w:val="a"/>
    <w:rsid w:val="00F74654"/>
    <w:pPr>
      <w:pBdr>
        <w:top w:val="single" w:sz="4" w:space="0" w:color="auto"/>
        <w:bottom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color w:val="FFFFFF"/>
    </w:rPr>
  </w:style>
  <w:style w:type="paragraph" w:customStyle="1" w:styleId="xl108">
    <w:name w:val="xl108"/>
    <w:basedOn w:val="a"/>
    <w:rsid w:val="00F74654"/>
    <w:pPr>
      <w:pBdr>
        <w:top w:val="single" w:sz="4" w:space="0" w:color="auto"/>
        <w:bottom w:val="single" w:sz="4" w:space="0" w:color="auto"/>
      </w:pBdr>
      <w:shd w:val="clear" w:color="000000" w:fill="333F4F"/>
      <w:spacing w:before="100" w:beforeAutospacing="1" w:after="100" w:afterAutospacing="1" w:line="240" w:lineRule="auto"/>
      <w:jc w:val="center"/>
    </w:pPr>
    <w:rPr>
      <w:rFonts w:ascii="Times New Roman" w:eastAsia="Times New Roman" w:hAnsi="Times New Roman" w:cs="Times New Roman"/>
      <w:color w:val="FFFFFF"/>
    </w:rPr>
  </w:style>
  <w:style w:type="paragraph" w:customStyle="1" w:styleId="xl109">
    <w:name w:val="xl109"/>
    <w:basedOn w:val="a"/>
    <w:rsid w:val="00F74654"/>
    <w:pPr>
      <w:pBdr>
        <w:top w:val="single" w:sz="4" w:space="0" w:color="auto"/>
        <w:bottom w:val="single" w:sz="4" w:space="0" w:color="auto"/>
        <w:right w:val="single" w:sz="4" w:space="0" w:color="auto"/>
      </w:pBdr>
      <w:shd w:val="clear" w:color="000000" w:fill="333F4F"/>
      <w:spacing w:before="100" w:beforeAutospacing="1" w:after="100" w:afterAutospacing="1" w:line="240" w:lineRule="auto"/>
      <w:jc w:val="center"/>
    </w:pPr>
    <w:rPr>
      <w:rFonts w:ascii="Times New Roman" w:eastAsia="Times New Roman" w:hAnsi="Times New Roman" w:cs="Times New Roman"/>
      <w:color w:val="FFFFFF"/>
    </w:rPr>
  </w:style>
  <w:style w:type="paragraph" w:customStyle="1" w:styleId="xl110">
    <w:name w:val="xl110"/>
    <w:basedOn w:val="a"/>
    <w:rsid w:val="00F74654"/>
    <w:pPr>
      <w:pBdr>
        <w:top w:val="single" w:sz="4" w:space="0" w:color="auto"/>
        <w:bottom w:val="single" w:sz="4" w:space="0" w:color="auto"/>
      </w:pBdr>
      <w:shd w:val="clear" w:color="000000" w:fill="7030A0"/>
      <w:spacing w:before="100" w:beforeAutospacing="1" w:after="100" w:afterAutospacing="1" w:line="240" w:lineRule="auto"/>
      <w:jc w:val="center"/>
    </w:pPr>
    <w:rPr>
      <w:rFonts w:ascii="Times New Roman" w:eastAsia="Times New Roman" w:hAnsi="Times New Roman" w:cs="Times New Roman"/>
      <w:color w:val="FFFFFF"/>
    </w:rPr>
  </w:style>
  <w:style w:type="paragraph" w:customStyle="1" w:styleId="xl111">
    <w:name w:val="xl111"/>
    <w:basedOn w:val="a"/>
    <w:rsid w:val="00F74654"/>
    <w:pPr>
      <w:pBdr>
        <w:top w:val="single" w:sz="4" w:space="0" w:color="auto"/>
        <w:bottom w:val="single" w:sz="4" w:space="0" w:color="auto"/>
        <w:right w:val="single" w:sz="4" w:space="0" w:color="auto"/>
      </w:pBdr>
      <w:shd w:val="clear" w:color="000000" w:fill="7030A0"/>
      <w:spacing w:before="100" w:beforeAutospacing="1" w:after="100" w:afterAutospacing="1" w:line="240" w:lineRule="auto"/>
      <w:jc w:val="center"/>
    </w:pPr>
    <w:rPr>
      <w:rFonts w:ascii="Times New Roman" w:eastAsia="Times New Roman" w:hAnsi="Times New Roman" w:cs="Times New Roman"/>
      <w:color w:val="FFFFFF"/>
    </w:rPr>
  </w:style>
  <w:style w:type="paragraph" w:styleId="af4">
    <w:name w:val="Body Text"/>
    <w:basedOn w:val="a"/>
    <w:link w:val="Char7"/>
    <w:uiPriority w:val="99"/>
    <w:unhideWhenUsed/>
    <w:rsid w:val="0076646B"/>
    <w:pPr>
      <w:spacing w:after="120"/>
    </w:pPr>
  </w:style>
  <w:style w:type="character" w:customStyle="1" w:styleId="Char7">
    <w:name w:val="نص أساسي Char"/>
    <w:basedOn w:val="a0"/>
    <w:link w:val="af4"/>
    <w:uiPriority w:val="99"/>
    <w:rsid w:val="0076646B"/>
    <w:rPr>
      <w:rFonts w:ascii="Loew Next Arabic Medium" w:hAnsi="Loew Next Arabic Medium" w:cs="Loew Next Arabic Medium"/>
      <w:color w:val="000061"/>
      <w:sz w:val="19"/>
      <w:szCs w:val="20"/>
    </w:rPr>
  </w:style>
  <w:style w:type="paragraph" w:styleId="af5">
    <w:name w:val="Bibliography"/>
    <w:basedOn w:val="a"/>
    <w:next w:val="a"/>
    <w:uiPriority w:val="37"/>
    <w:unhideWhenUsed/>
    <w:rsid w:val="006F66EE"/>
  </w:style>
  <w:style w:type="paragraph" w:styleId="af6">
    <w:name w:val="Balloon Text"/>
    <w:basedOn w:val="a"/>
    <w:link w:val="Char8"/>
    <w:uiPriority w:val="99"/>
    <w:semiHidden/>
    <w:unhideWhenUsed/>
    <w:rsid w:val="00D62246"/>
    <w:pPr>
      <w:spacing w:after="0" w:line="240" w:lineRule="auto"/>
    </w:pPr>
    <w:rPr>
      <w:rFonts w:ascii="Segoe UI" w:hAnsi="Segoe UI" w:cs="Segoe UI"/>
      <w:szCs w:val="18"/>
    </w:rPr>
  </w:style>
  <w:style w:type="character" w:customStyle="1" w:styleId="Char8">
    <w:name w:val="نص في بالون Char"/>
    <w:basedOn w:val="a0"/>
    <w:link w:val="af6"/>
    <w:uiPriority w:val="99"/>
    <w:semiHidden/>
    <w:rsid w:val="00D62246"/>
    <w:rPr>
      <w:rFonts w:ascii="Segoe UI" w:hAnsi="Segoe UI" w:cs="Segoe UI"/>
      <w:color w:val="000061"/>
      <w:sz w:val="18"/>
      <w:szCs w:val="18"/>
    </w:rPr>
  </w:style>
  <w:style w:type="character" w:customStyle="1" w:styleId="UnresolvedMention4">
    <w:name w:val="Unresolved Mention4"/>
    <w:basedOn w:val="a0"/>
    <w:uiPriority w:val="99"/>
    <w:semiHidden/>
    <w:unhideWhenUsed/>
    <w:rsid w:val="00102EFE"/>
    <w:rPr>
      <w:color w:val="605E5C"/>
      <w:shd w:val="clear" w:color="auto" w:fill="E1DFDD"/>
    </w:rPr>
  </w:style>
  <w:style w:type="paragraph" w:styleId="40">
    <w:name w:val="toc 4"/>
    <w:basedOn w:val="a"/>
    <w:next w:val="a"/>
    <w:autoRedefine/>
    <w:uiPriority w:val="39"/>
    <w:unhideWhenUsed/>
    <w:rsid w:val="00AD7E06"/>
    <w:pPr>
      <w:spacing w:after="0"/>
      <w:ind w:left="540"/>
      <w:jc w:val="left"/>
    </w:pPr>
    <w:rPr>
      <w:rFonts w:cstheme="minorHAnsi"/>
      <w:szCs w:val="21"/>
    </w:rPr>
  </w:style>
  <w:style w:type="paragraph" w:styleId="50">
    <w:name w:val="toc 5"/>
    <w:basedOn w:val="a"/>
    <w:next w:val="a"/>
    <w:autoRedefine/>
    <w:uiPriority w:val="39"/>
    <w:unhideWhenUsed/>
    <w:rsid w:val="00AD7E06"/>
    <w:pPr>
      <w:spacing w:after="0"/>
      <w:ind w:left="720"/>
      <w:jc w:val="left"/>
    </w:pPr>
    <w:rPr>
      <w:rFonts w:cstheme="minorHAnsi"/>
      <w:szCs w:val="21"/>
    </w:rPr>
  </w:style>
  <w:style w:type="paragraph" w:styleId="60">
    <w:name w:val="toc 6"/>
    <w:basedOn w:val="a"/>
    <w:next w:val="a"/>
    <w:autoRedefine/>
    <w:uiPriority w:val="39"/>
    <w:unhideWhenUsed/>
    <w:rsid w:val="00AD7E06"/>
    <w:pPr>
      <w:spacing w:after="0"/>
      <w:ind w:left="900"/>
      <w:jc w:val="left"/>
    </w:pPr>
    <w:rPr>
      <w:rFonts w:cstheme="minorHAnsi"/>
      <w:szCs w:val="21"/>
    </w:rPr>
  </w:style>
  <w:style w:type="paragraph" w:styleId="70">
    <w:name w:val="toc 7"/>
    <w:basedOn w:val="a"/>
    <w:next w:val="a"/>
    <w:autoRedefine/>
    <w:uiPriority w:val="39"/>
    <w:unhideWhenUsed/>
    <w:rsid w:val="00AD7E06"/>
    <w:pPr>
      <w:spacing w:after="0"/>
      <w:ind w:left="1080"/>
      <w:jc w:val="left"/>
    </w:pPr>
    <w:rPr>
      <w:rFonts w:cstheme="minorHAnsi"/>
      <w:szCs w:val="21"/>
    </w:rPr>
  </w:style>
  <w:style w:type="paragraph" w:styleId="80">
    <w:name w:val="toc 8"/>
    <w:basedOn w:val="a"/>
    <w:next w:val="a"/>
    <w:autoRedefine/>
    <w:uiPriority w:val="39"/>
    <w:unhideWhenUsed/>
    <w:rsid w:val="00AD7E06"/>
    <w:pPr>
      <w:spacing w:after="0"/>
      <w:ind w:left="1260"/>
      <w:jc w:val="left"/>
    </w:pPr>
    <w:rPr>
      <w:rFonts w:cstheme="minorHAnsi"/>
      <w:szCs w:val="21"/>
    </w:rPr>
  </w:style>
  <w:style w:type="paragraph" w:styleId="90">
    <w:name w:val="toc 9"/>
    <w:basedOn w:val="a"/>
    <w:next w:val="a"/>
    <w:autoRedefine/>
    <w:uiPriority w:val="39"/>
    <w:unhideWhenUsed/>
    <w:rsid w:val="00AD7E06"/>
    <w:pPr>
      <w:spacing w:after="0"/>
      <w:ind w:left="1440"/>
      <w:jc w:val="left"/>
    </w:pPr>
    <w:rPr>
      <w:rFonts w:cstheme="minorHAnsi"/>
      <w:szCs w:val="21"/>
    </w:rPr>
  </w:style>
  <w:style w:type="character" w:customStyle="1" w:styleId="Char6">
    <w:name w:val="بلا تباعد Char"/>
    <w:basedOn w:val="a0"/>
    <w:link w:val="af3"/>
    <w:uiPriority w:val="1"/>
    <w:rsid w:val="00CE77F7"/>
    <w:rPr>
      <w:rFonts w:ascii="Loew Next Arabic Medium" w:hAnsi="Loew Next Arabic Medium" w:cs="Loew Next Arabic Medium"/>
      <w:color w:val="000061"/>
      <w:sz w:val="19"/>
      <w:szCs w:val="20"/>
    </w:rPr>
  </w:style>
  <w:style w:type="character" w:styleId="af7">
    <w:name w:val="Strong"/>
    <w:basedOn w:val="a0"/>
    <w:uiPriority w:val="22"/>
    <w:qFormat/>
    <w:rsid w:val="00B92220"/>
    <w:rPr>
      <w:b/>
      <w:bCs/>
    </w:rPr>
  </w:style>
  <w:style w:type="character" w:customStyle="1" w:styleId="UnresolvedMention5">
    <w:name w:val="Unresolved Mention5"/>
    <w:basedOn w:val="a0"/>
    <w:uiPriority w:val="99"/>
    <w:semiHidden/>
    <w:unhideWhenUsed/>
    <w:rsid w:val="00002380"/>
    <w:rPr>
      <w:color w:val="605E5C"/>
      <w:shd w:val="clear" w:color="auto" w:fill="E1DFDD"/>
    </w:rPr>
  </w:style>
  <w:style w:type="character" w:styleId="af8">
    <w:name w:val="Unresolved Mention"/>
    <w:basedOn w:val="a0"/>
    <w:uiPriority w:val="99"/>
    <w:semiHidden/>
    <w:unhideWhenUsed/>
    <w:rsid w:val="00BE6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8568">
      <w:bodyDiv w:val="1"/>
      <w:marLeft w:val="0"/>
      <w:marRight w:val="0"/>
      <w:marTop w:val="0"/>
      <w:marBottom w:val="0"/>
      <w:divBdr>
        <w:top w:val="none" w:sz="0" w:space="0" w:color="auto"/>
        <w:left w:val="none" w:sz="0" w:space="0" w:color="auto"/>
        <w:bottom w:val="none" w:sz="0" w:space="0" w:color="auto"/>
        <w:right w:val="none" w:sz="0" w:space="0" w:color="auto"/>
      </w:divBdr>
    </w:div>
    <w:div w:id="36438613">
      <w:bodyDiv w:val="1"/>
      <w:marLeft w:val="0"/>
      <w:marRight w:val="0"/>
      <w:marTop w:val="0"/>
      <w:marBottom w:val="0"/>
      <w:divBdr>
        <w:top w:val="none" w:sz="0" w:space="0" w:color="auto"/>
        <w:left w:val="none" w:sz="0" w:space="0" w:color="auto"/>
        <w:bottom w:val="none" w:sz="0" w:space="0" w:color="auto"/>
        <w:right w:val="none" w:sz="0" w:space="0" w:color="auto"/>
      </w:divBdr>
    </w:div>
    <w:div w:id="60490895">
      <w:bodyDiv w:val="1"/>
      <w:marLeft w:val="0"/>
      <w:marRight w:val="0"/>
      <w:marTop w:val="0"/>
      <w:marBottom w:val="0"/>
      <w:divBdr>
        <w:top w:val="none" w:sz="0" w:space="0" w:color="auto"/>
        <w:left w:val="none" w:sz="0" w:space="0" w:color="auto"/>
        <w:bottom w:val="none" w:sz="0" w:space="0" w:color="auto"/>
        <w:right w:val="none" w:sz="0" w:space="0" w:color="auto"/>
      </w:divBdr>
    </w:div>
    <w:div w:id="95177620">
      <w:bodyDiv w:val="1"/>
      <w:marLeft w:val="0"/>
      <w:marRight w:val="0"/>
      <w:marTop w:val="0"/>
      <w:marBottom w:val="0"/>
      <w:divBdr>
        <w:top w:val="none" w:sz="0" w:space="0" w:color="auto"/>
        <w:left w:val="none" w:sz="0" w:space="0" w:color="auto"/>
        <w:bottom w:val="none" w:sz="0" w:space="0" w:color="auto"/>
        <w:right w:val="none" w:sz="0" w:space="0" w:color="auto"/>
      </w:divBdr>
    </w:div>
    <w:div w:id="145168437">
      <w:bodyDiv w:val="1"/>
      <w:marLeft w:val="0"/>
      <w:marRight w:val="0"/>
      <w:marTop w:val="0"/>
      <w:marBottom w:val="0"/>
      <w:divBdr>
        <w:top w:val="none" w:sz="0" w:space="0" w:color="auto"/>
        <w:left w:val="none" w:sz="0" w:space="0" w:color="auto"/>
        <w:bottom w:val="none" w:sz="0" w:space="0" w:color="auto"/>
        <w:right w:val="none" w:sz="0" w:space="0" w:color="auto"/>
      </w:divBdr>
    </w:div>
    <w:div w:id="156116831">
      <w:bodyDiv w:val="1"/>
      <w:marLeft w:val="0"/>
      <w:marRight w:val="0"/>
      <w:marTop w:val="0"/>
      <w:marBottom w:val="0"/>
      <w:divBdr>
        <w:top w:val="none" w:sz="0" w:space="0" w:color="auto"/>
        <w:left w:val="none" w:sz="0" w:space="0" w:color="auto"/>
        <w:bottom w:val="none" w:sz="0" w:space="0" w:color="auto"/>
        <w:right w:val="none" w:sz="0" w:space="0" w:color="auto"/>
      </w:divBdr>
    </w:div>
    <w:div w:id="170877042">
      <w:bodyDiv w:val="1"/>
      <w:marLeft w:val="0"/>
      <w:marRight w:val="0"/>
      <w:marTop w:val="0"/>
      <w:marBottom w:val="0"/>
      <w:divBdr>
        <w:top w:val="none" w:sz="0" w:space="0" w:color="auto"/>
        <w:left w:val="none" w:sz="0" w:space="0" w:color="auto"/>
        <w:bottom w:val="none" w:sz="0" w:space="0" w:color="auto"/>
        <w:right w:val="none" w:sz="0" w:space="0" w:color="auto"/>
      </w:divBdr>
    </w:div>
    <w:div w:id="178202738">
      <w:bodyDiv w:val="1"/>
      <w:marLeft w:val="0"/>
      <w:marRight w:val="0"/>
      <w:marTop w:val="0"/>
      <w:marBottom w:val="0"/>
      <w:divBdr>
        <w:top w:val="none" w:sz="0" w:space="0" w:color="auto"/>
        <w:left w:val="none" w:sz="0" w:space="0" w:color="auto"/>
        <w:bottom w:val="none" w:sz="0" w:space="0" w:color="auto"/>
        <w:right w:val="none" w:sz="0" w:space="0" w:color="auto"/>
      </w:divBdr>
    </w:div>
    <w:div w:id="228267180">
      <w:bodyDiv w:val="1"/>
      <w:marLeft w:val="0"/>
      <w:marRight w:val="0"/>
      <w:marTop w:val="0"/>
      <w:marBottom w:val="0"/>
      <w:divBdr>
        <w:top w:val="none" w:sz="0" w:space="0" w:color="auto"/>
        <w:left w:val="none" w:sz="0" w:space="0" w:color="auto"/>
        <w:bottom w:val="none" w:sz="0" w:space="0" w:color="auto"/>
        <w:right w:val="none" w:sz="0" w:space="0" w:color="auto"/>
      </w:divBdr>
    </w:div>
    <w:div w:id="241916368">
      <w:bodyDiv w:val="1"/>
      <w:marLeft w:val="0"/>
      <w:marRight w:val="0"/>
      <w:marTop w:val="0"/>
      <w:marBottom w:val="0"/>
      <w:divBdr>
        <w:top w:val="none" w:sz="0" w:space="0" w:color="auto"/>
        <w:left w:val="none" w:sz="0" w:space="0" w:color="auto"/>
        <w:bottom w:val="none" w:sz="0" w:space="0" w:color="auto"/>
        <w:right w:val="none" w:sz="0" w:space="0" w:color="auto"/>
      </w:divBdr>
    </w:div>
    <w:div w:id="298193424">
      <w:bodyDiv w:val="1"/>
      <w:marLeft w:val="0"/>
      <w:marRight w:val="0"/>
      <w:marTop w:val="0"/>
      <w:marBottom w:val="0"/>
      <w:divBdr>
        <w:top w:val="none" w:sz="0" w:space="0" w:color="auto"/>
        <w:left w:val="none" w:sz="0" w:space="0" w:color="auto"/>
        <w:bottom w:val="none" w:sz="0" w:space="0" w:color="auto"/>
        <w:right w:val="none" w:sz="0" w:space="0" w:color="auto"/>
      </w:divBdr>
    </w:div>
    <w:div w:id="305820539">
      <w:bodyDiv w:val="1"/>
      <w:marLeft w:val="0"/>
      <w:marRight w:val="0"/>
      <w:marTop w:val="0"/>
      <w:marBottom w:val="0"/>
      <w:divBdr>
        <w:top w:val="none" w:sz="0" w:space="0" w:color="auto"/>
        <w:left w:val="none" w:sz="0" w:space="0" w:color="auto"/>
        <w:bottom w:val="none" w:sz="0" w:space="0" w:color="auto"/>
        <w:right w:val="none" w:sz="0" w:space="0" w:color="auto"/>
      </w:divBdr>
    </w:div>
    <w:div w:id="307440359">
      <w:bodyDiv w:val="1"/>
      <w:marLeft w:val="0"/>
      <w:marRight w:val="0"/>
      <w:marTop w:val="0"/>
      <w:marBottom w:val="0"/>
      <w:divBdr>
        <w:top w:val="none" w:sz="0" w:space="0" w:color="auto"/>
        <w:left w:val="none" w:sz="0" w:space="0" w:color="auto"/>
        <w:bottom w:val="none" w:sz="0" w:space="0" w:color="auto"/>
        <w:right w:val="none" w:sz="0" w:space="0" w:color="auto"/>
      </w:divBdr>
    </w:div>
    <w:div w:id="378432324">
      <w:bodyDiv w:val="1"/>
      <w:marLeft w:val="0"/>
      <w:marRight w:val="0"/>
      <w:marTop w:val="0"/>
      <w:marBottom w:val="0"/>
      <w:divBdr>
        <w:top w:val="none" w:sz="0" w:space="0" w:color="auto"/>
        <w:left w:val="none" w:sz="0" w:space="0" w:color="auto"/>
        <w:bottom w:val="none" w:sz="0" w:space="0" w:color="auto"/>
        <w:right w:val="none" w:sz="0" w:space="0" w:color="auto"/>
      </w:divBdr>
    </w:div>
    <w:div w:id="401099250">
      <w:bodyDiv w:val="1"/>
      <w:marLeft w:val="0"/>
      <w:marRight w:val="0"/>
      <w:marTop w:val="0"/>
      <w:marBottom w:val="0"/>
      <w:divBdr>
        <w:top w:val="none" w:sz="0" w:space="0" w:color="auto"/>
        <w:left w:val="none" w:sz="0" w:space="0" w:color="auto"/>
        <w:bottom w:val="none" w:sz="0" w:space="0" w:color="auto"/>
        <w:right w:val="none" w:sz="0" w:space="0" w:color="auto"/>
      </w:divBdr>
    </w:div>
    <w:div w:id="413361588">
      <w:bodyDiv w:val="1"/>
      <w:marLeft w:val="0"/>
      <w:marRight w:val="0"/>
      <w:marTop w:val="0"/>
      <w:marBottom w:val="0"/>
      <w:divBdr>
        <w:top w:val="none" w:sz="0" w:space="0" w:color="auto"/>
        <w:left w:val="none" w:sz="0" w:space="0" w:color="auto"/>
        <w:bottom w:val="none" w:sz="0" w:space="0" w:color="auto"/>
        <w:right w:val="none" w:sz="0" w:space="0" w:color="auto"/>
      </w:divBdr>
    </w:div>
    <w:div w:id="425079135">
      <w:bodyDiv w:val="1"/>
      <w:marLeft w:val="0"/>
      <w:marRight w:val="0"/>
      <w:marTop w:val="0"/>
      <w:marBottom w:val="0"/>
      <w:divBdr>
        <w:top w:val="none" w:sz="0" w:space="0" w:color="auto"/>
        <w:left w:val="none" w:sz="0" w:space="0" w:color="auto"/>
        <w:bottom w:val="none" w:sz="0" w:space="0" w:color="auto"/>
        <w:right w:val="none" w:sz="0" w:space="0" w:color="auto"/>
      </w:divBdr>
    </w:div>
    <w:div w:id="455298382">
      <w:bodyDiv w:val="1"/>
      <w:marLeft w:val="0"/>
      <w:marRight w:val="0"/>
      <w:marTop w:val="0"/>
      <w:marBottom w:val="0"/>
      <w:divBdr>
        <w:top w:val="none" w:sz="0" w:space="0" w:color="auto"/>
        <w:left w:val="none" w:sz="0" w:space="0" w:color="auto"/>
        <w:bottom w:val="none" w:sz="0" w:space="0" w:color="auto"/>
        <w:right w:val="none" w:sz="0" w:space="0" w:color="auto"/>
      </w:divBdr>
    </w:div>
    <w:div w:id="455374409">
      <w:bodyDiv w:val="1"/>
      <w:marLeft w:val="0"/>
      <w:marRight w:val="0"/>
      <w:marTop w:val="0"/>
      <w:marBottom w:val="0"/>
      <w:divBdr>
        <w:top w:val="none" w:sz="0" w:space="0" w:color="auto"/>
        <w:left w:val="none" w:sz="0" w:space="0" w:color="auto"/>
        <w:bottom w:val="none" w:sz="0" w:space="0" w:color="auto"/>
        <w:right w:val="none" w:sz="0" w:space="0" w:color="auto"/>
      </w:divBdr>
    </w:div>
    <w:div w:id="456878158">
      <w:bodyDiv w:val="1"/>
      <w:marLeft w:val="0"/>
      <w:marRight w:val="0"/>
      <w:marTop w:val="0"/>
      <w:marBottom w:val="0"/>
      <w:divBdr>
        <w:top w:val="none" w:sz="0" w:space="0" w:color="auto"/>
        <w:left w:val="none" w:sz="0" w:space="0" w:color="auto"/>
        <w:bottom w:val="none" w:sz="0" w:space="0" w:color="auto"/>
        <w:right w:val="none" w:sz="0" w:space="0" w:color="auto"/>
      </w:divBdr>
    </w:div>
    <w:div w:id="473716071">
      <w:bodyDiv w:val="1"/>
      <w:marLeft w:val="0"/>
      <w:marRight w:val="0"/>
      <w:marTop w:val="0"/>
      <w:marBottom w:val="0"/>
      <w:divBdr>
        <w:top w:val="none" w:sz="0" w:space="0" w:color="auto"/>
        <w:left w:val="none" w:sz="0" w:space="0" w:color="auto"/>
        <w:bottom w:val="none" w:sz="0" w:space="0" w:color="auto"/>
        <w:right w:val="none" w:sz="0" w:space="0" w:color="auto"/>
      </w:divBdr>
    </w:div>
    <w:div w:id="516622202">
      <w:bodyDiv w:val="1"/>
      <w:marLeft w:val="0"/>
      <w:marRight w:val="0"/>
      <w:marTop w:val="0"/>
      <w:marBottom w:val="0"/>
      <w:divBdr>
        <w:top w:val="none" w:sz="0" w:space="0" w:color="auto"/>
        <w:left w:val="none" w:sz="0" w:space="0" w:color="auto"/>
        <w:bottom w:val="none" w:sz="0" w:space="0" w:color="auto"/>
        <w:right w:val="none" w:sz="0" w:space="0" w:color="auto"/>
      </w:divBdr>
    </w:div>
    <w:div w:id="554972803">
      <w:bodyDiv w:val="1"/>
      <w:marLeft w:val="0"/>
      <w:marRight w:val="0"/>
      <w:marTop w:val="0"/>
      <w:marBottom w:val="0"/>
      <w:divBdr>
        <w:top w:val="none" w:sz="0" w:space="0" w:color="auto"/>
        <w:left w:val="none" w:sz="0" w:space="0" w:color="auto"/>
        <w:bottom w:val="none" w:sz="0" w:space="0" w:color="auto"/>
        <w:right w:val="none" w:sz="0" w:space="0" w:color="auto"/>
      </w:divBdr>
    </w:div>
    <w:div w:id="604848203">
      <w:bodyDiv w:val="1"/>
      <w:marLeft w:val="0"/>
      <w:marRight w:val="0"/>
      <w:marTop w:val="0"/>
      <w:marBottom w:val="0"/>
      <w:divBdr>
        <w:top w:val="none" w:sz="0" w:space="0" w:color="auto"/>
        <w:left w:val="none" w:sz="0" w:space="0" w:color="auto"/>
        <w:bottom w:val="none" w:sz="0" w:space="0" w:color="auto"/>
        <w:right w:val="none" w:sz="0" w:space="0" w:color="auto"/>
      </w:divBdr>
    </w:div>
    <w:div w:id="633875515">
      <w:bodyDiv w:val="1"/>
      <w:marLeft w:val="0"/>
      <w:marRight w:val="0"/>
      <w:marTop w:val="0"/>
      <w:marBottom w:val="0"/>
      <w:divBdr>
        <w:top w:val="none" w:sz="0" w:space="0" w:color="auto"/>
        <w:left w:val="none" w:sz="0" w:space="0" w:color="auto"/>
        <w:bottom w:val="none" w:sz="0" w:space="0" w:color="auto"/>
        <w:right w:val="none" w:sz="0" w:space="0" w:color="auto"/>
      </w:divBdr>
      <w:divsChild>
        <w:div w:id="5253838">
          <w:marLeft w:val="0"/>
          <w:marRight w:val="0"/>
          <w:marTop w:val="0"/>
          <w:marBottom w:val="0"/>
          <w:divBdr>
            <w:top w:val="none" w:sz="0" w:space="0" w:color="auto"/>
            <w:left w:val="none" w:sz="0" w:space="0" w:color="auto"/>
            <w:bottom w:val="none" w:sz="0" w:space="0" w:color="auto"/>
            <w:right w:val="none" w:sz="0" w:space="0" w:color="auto"/>
          </w:divBdr>
          <w:divsChild>
            <w:div w:id="906064971">
              <w:marLeft w:val="0"/>
              <w:marRight w:val="0"/>
              <w:marTop w:val="0"/>
              <w:marBottom w:val="0"/>
              <w:divBdr>
                <w:top w:val="none" w:sz="0" w:space="0" w:color="auto"/>
                <w:left w:val="none" w:sz="0" w:space="0" w:color="auto"/>
                <w:bottom w:val="none" w:sz="0" w:space="0" w:color="auto"/>
                <w:right w:val="none" w:sz="0" w:space="0" w:color="auto"/>
              </w:divBdr>
              <w:divsChild>
                <w:div w:id="1219128529">
                  <w:marLeft w:val="0"/>
                  <w:marRight w:val="0"/>
                  <w:marTop w:val="0"/>
                  <w:marBottom w:val="0"/>
                  <w:divBdr>
                    <w:top w:val="none" w:sz="0" w:space="0" w:color="auto"/>
                    <w:left w:val="none" w:sz="0" w:space="0" w:color="auto"/>
                    <w:bottom w:val="none" w:sz="0" w:space="0" w:color="auto"/>
                    <w:right w:val="none" w:sz="0" w:space="0" w:color="auto"/>
                  </w:divBdr>
                  <w:divsChild>
                    <w:div w:id="8092505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6937479">
          <w:marLeft w:val="0"/>
          <w:marRight w:val="0"/>
          <w:marTop w:val="0"/>
          <w:marBottom w:val="0"/>
          <w:divBdr>
            <w:top w:val="none" w:sz="0" w:space="0" w:color="auto"/>
            <w:left w:val="none" w:sz="0" w:space="0" w:color="auto"/>
            <w:bottom w:val="none" w:sz="0" w:space="0" w:color="auto"/>
            <w:right w:val="none" w:sz="0" w:space="0" w:color="auto"/>
          </w:divBdr>
          <w:divsChild>
            <w:div w:id="1774937338">
              <w:marLeft w:val="0"/>
              <w:marRight w:val="0"/>
              <w:marTop w:val="0"/>
              <w:marBottom w:val="0"/>
              <w:divBdr>
                <w:top w:val="none" w:sz="0" w:space="0" w:color="auto"/>
                <w:left w:val="none" w:sz="0" w:space="0" w:color="auto"/>
                <w:bottom w:val="none" w:sz="0" w:space="0" w:color="auto"/>
                <w:right w:val="none" w:sz="0" w:space="0" w:color="auto"/>
              </w:divBdr>
              <w:divsChild>
                <w:div w:id="7308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8449">
      <w:bodyDiv w:val="1"/>
      <w:marLeft w:val="0"/>
      <w:marRight w:val="0"/>
      <w:marTop w:val="0"/>
      <w:marBottom w:val="0"/>
      <w:divBdr>
        <w:top w:val="none" w:sz="0" w:space="0" w:color="auto"/>
        <w:left w:val="none" w:sz="0" w:space="0" w:color="auto"/>
        <w:bottom w:val="none" w:sz="0" w:space="0" w:color="auto"/>
        <w:right w:val="none" w:sz="0" w:space="0" w:color="auto"/>
      </w:divBdr>
    </w:div>
    <w:div w:id="666519608">
      <w:bodyDiv w:val="1"/>
      <w:marLeft w:val="0"/>
      <w:marRight w:val="0"/>
      <w:marTop w:val="0"/>
      <w:marBottom w:val="0"/>
      <w:divBdr>
        <w:top w:val="none" w:sz="0" w:space="0" w:color="auto"/>
        <w:left w:val="none" w:sz="0" w:space="0" w:color="auto"/>
        <w:bottom w:val="none" w:sz="0" w:space="0" w:color="auto"/>
        <w:right w:val="none" w:sz="0" w:space="0" w:color="auto"/>
      </w:divBdr>
      <w:divsChild>
        <w:div w:id="805777156">
          <w:marLeft w:val="0"/>
          <w:marRight w:val="0"/>
          <w:marTop w:val="0"/>
          <w:marBottom w:val="0"/>
          <w:divBdr>
            <w:top w:val="none" w:sz="0" w:space="0" w:color="auto"/>
            <w:left w:val="none" w:sz="0" w:space="0" w:color="auto"/>
            <w:bottom w:val="none" w:sz="0" w:space="0" w:color="auto"/>
            <w:right w:val="none" w:sz="0" w:space="0" w:color="auto"/>
          </w:divBdr>
        </w:div>
        <w:div w:id="1408303259">
          <w:marLeft w:val="0"/>
          <w:marRight w:val="0"/>
          <w:marTop w:val="0"/>
          <w:marBottom w:val="0"/>
          <w:divBdr>
            <w:top w:val="none" w:sz="0" w:space="0" w:color="auto"/>
            <w:left w:val="none" w:sz="0" w:space="0" w:color="auto"/>
            <w:bottom w:val="none" w:sz="0" w:space="0" w:color="auto"/>
            <w:right w:val="none" w:sz="0" w:space="0" w:color="auto"/>
          </w:divBdr>
        </w:div>
        <w:div w:id="1148207253">
          <w:marLeft w:val="0"/>
          <w:marRight w:val="0"/>
          <w:marTop w:val="0"/>
          <w:marBottom w:val="0"/>
          <w:divBdr>
            <w:top w:val="none" w:sz="0" w:space="0" w:color="auto"/>
            <w:left w:val="none" w:sz="0" w:space="0" w:color="auto"/>
            <w:bottom w:val="none" w:sz="0" w:space="0" w:color="auto"/>
            <w:right w:val="none" w:sz="0" w:space="0" w:color="auto"/>
          </w:divBdr>
        </w:div>
        <w:div w:id="493571215">
          <w:marLeft w:val="0"/>
          <w:marRight w:val="0"/>
          <w:marTop w:val="0"/>
          <w:marBottom w:val="0"/>
          <w:divBdr>
            <w:top w:val="none" w:sz="0" w:space="0" w:color="auto"/>
            <w:left w:val="none" w:sz="0" w:space="0" w:color="auto"/>
            <w:bottom w:val="none" w:sz="0" w:space="0" w:color="auto"/>
            <w:right w:val="none" w:sz="0" w:space="0" w:color="auto"/>
          </w:divBdr>
        </w:div>
        <w:div w:id="405303901">
          <w:marLeft w:val="0"/>
          <w:marRight w:val="0"/>
          <w:marTop w:val="0"/>
          <w:marBottom w:val="0"/>
          <w:divBdr>
            <w:top w:val="none" w:sz="0" w:space="0" w:color="auto"/>
            <w:left w:val="none" w:sz="0" w:space="0" w:color="auto"/>
            <w:bottom w:val="none" w:sz="0" w:space="0" w:color="auto"/>
            <w:right w:val="none" w:sz="0" w:space="0" w:color="auto"/>
          </w:divBdr>
        </w:div>
        <w:div w:id="28652505">
          <w:marLeft w:val="0"/>
          <w:marRight w:val="0"/>
          <w:marTop w:val="0"/>
          <w:marBottom w:val="0"/>
          <w:divBdr>
            <w:top w:val="none" w:sz="0" w:space="0" w:color="auto"/>
            <w:left w:val="none" w:sz="0" w:space="0" w:color="auto"/>
            <w:bottom w:val="none" w:sz="0" w:space="0" w:color="auto"/>
            <w:right w:val="none" w:sz="0" w:space="0" w:color="auto"/>
          </w:divBdr>
        </w:div>
        <w:div w:id="698431069">
          <w:marLeft w:val="0"/>
          <w:marRight w:val="0"/>
          <w:marTop w:val="0"/>
          <w:marBottom w:val="0"/>
          <w:divBdr>
            <w:top w:val="none" w:sz="0" w:space="0" w:color="auto"/>
            <w:left w:val="none" w:sz="0" w:space="0" w:color="auto"/>
            <w:bottom w:val="none" w:sz="0" w:space="0" w:color="auto"/>
            <w:right w:val="none" w:sz="0" w:space="0" w:color="auto"/>
          </w:divBdr>
        </w:div>
      </w:divsChild>
    </w:div>
    <w:div w:id="684598146">
      <w:bodyDiv w:val="1"/>
      <w:marLeft w:val="0"/>
      <w:marRight w:val="0"/>
      <w:marTop w:val="0"/>
      <w:marBottom w:val="0"/>
      <w:divBdr>
        <w:top w:val="none" w:sz="0" w:space="0" w:color="auto"/>
        <w:left w:val="none" w:sz="0" w:space="0" w:color="auto"/>
        <w:bottom w:val="none" w:sz="0" w:space="0" w:color="auto"/>
        <w:right w:val="none" w:sz="0" w:space="0" w:color="auto"/>
      </w:divBdr>
    </w:div>
    <w:div w:id="704870922">
      <w:bodyDiv w:val="1"/>
      <w:marLeft w:val="0"/>
      <w:marRight w:val="0"/>
      <w:marTop w:val="0"/>
      <w:marBottom w:val="0"/>
      <w:divBdr>
        <w:top w:val="none" w:sz="0" w:space="0" w:color="auto"/>
        <w:left w:val="none" w:sz="0" w:space="0" w:color="auto"/>
        <w:bottom w:val="none" w:sz="0" w:space="0" w:color="auto"/>
        <w:right w:val="none" w:sz="0" w:space="0" w:color="auto"/>
      </w:divBdr>
    </w:div>
    <w:div w:id="779303937">
      <w:bodyDiv w:val="1"/>
      <w:marLeft w:val="0"/>
      <w:marRight w:val="0"/>
      <w:marTop w:val="0"/>
      <w:marBottom w:val="0"/>
      <w:divBdr>
        <w:top w:val="none" w:sz="0" w:space="0" w:color="auto"/>
        <w:left w:val="none" w:sz="0" w:space="0" w:color="auto"/>
        <w:bottom w:val="none" w:sz="0" w:space="0" w:color="auto"/>
        <w:right w:val="none" w:sz="0" w:space="0" w:color="auto"/>
      </w:divBdr>
    </w:div>
    <w:div w:id="806974329">
      <w:bodyDiv w:val="1"/>
      <w:marLeft w:val="0"/>
      <w:marRight w:val="0"/>
      <w:marTop w:val="0"/>
      <w:marBottom w:val="0"/>
      <w:divBdr>
        <w:top w:val="none" w:sz="0" w:space="0" w:color="auto"/>
        <w:left w:val="none" w:sz="0" w:space="0" w:color="auto"/>
        <w:bottom w:val="none" w:sz="0" w:space="0" w:color="auto"/>
        <w:right w:val="none" w:sz="0" w:space="0" w:color="auto"/>
      </w:divBdr>
    </w:div>
    <w:div w:id="808091384">
      <w:bodyDiv w:val="1"/>
      <w:marLeft w:val="0"/>
      <w:marRight w:val="0"/>
      <w:marTop w:val="0"/>
      <w:marBottom w:val="0"/>
      <w:divBdr>
        <w:top w:val="none" w:sz="0" w:space="0" w:color="auto"/>
        <w:left w:val="none" w:sz="0" w:space="0" w:color="auto"/>
        <w:bottom w:val="none" w:sz="0" w:space="0" w:color="auto"/>
        <w:right w:val="none" w:sz="0" w:space="0" w:color="auto"/>
      </w:divBdr>
    </w:div>
    <w:div w:id="826289342">
      <w:bodyDiv w:val="1"/>
      <w:marLeft w:val="0"/>
      <w:marRight w:val="0"/>
      <w:marTop w:val="0"/>
      <w:marBottom w:val="0"/>
      <w:divBdr>
        <w:top w:val="none" w:sz="0" w:space="0" w:color="auto"/>
        <w:left w:val="none" w:sz="0" w:space="0" w:color="auto"/>
        <w:bottom w:val="none" w:sz="0" w:space="0" w:color="auto"/>
        <w:right w:val="none" w:sz="0" w:space="0" w:color="auto"/>
      </w:divBdr>
    </w:div>
    <w:div w:id="892812617">
      <w:bodyDiv w:val="1"/>
      <w:marLeft w:val="0"/>
      <w:marRight w:val="0"/>
      <w:marTop w:val="0"/>
      <w:marBottom w:val="0"/>
      <w:divBdr>
        <w:top w:val="none" w:sz="0" w:space="0" w:color="auto"/>
        <w:left w:val="none" w:sz="0" w:space="0" w:color="auto"/>
        <w:bottom w:val="none" w:sz="0" w:space="0" w:color="auto"/>
        <w:right w:val="none" w:sz="0" w:space="0" w:color="auto"/>
      </w:divBdr>
    </w:div>
    <w:div w:id="939333443">
      <w:bodyDiv w:val="1"/>
      <w:marLeft w:val="0"/>
      <w:marRight w:val="0"/>
      <w:marTop w:val="0"/>
      <w:marBottom w:val="0"/>
      <w:divBdr>
        <w:top w:val="none" w:sz="0" w:space="0" w:color="auto"/>
        <w:left w:val="none" w:sz="0" w:space="0" w:color="auto"/>
        <w:bottom w:val="none" w:sz="0" w:space="0" w:color="auto"/>
        <w:right w:val="none" w:sz="0" w:space="0" w:color="auto"/>
      </w:divBdr>
    </w:div>
    <w:div w:id="943609880">
      <w:bodyDiv w:val="1"/>
      <w:marLeft w:val="0"/>
      <w:marRight w:val="0"/>
      <w:marTop w:val="0"/>
      <w:marBottom w:val="0"/>
      <w:divBdr>
        <w:top w:val="none" w:sz="0" w:space="0" w:color="auto"/>
        <w:left w:val="none" w:sz="0" w:space="0" w:color="auto"/>
        <w:bottom w:val="none" w:sz="0" w:space="0" w:color="auto"/>
        <w:right w:val="none" w:sz="0" w:space="0" w:color="auto"/>
      </w:divBdr>
    </w:div>
    <w:div w:id="986200082">
      <w:bodyDiv w:val="1"/>
      <w:marLeft w:val="0"/>
      <w:marRight w:val="0"/>
      <w:marTop w:val="0"/>
      <w:marBottom w:val="0"/>
      <w:divBdr>
        <w:top w:val="none" w:sz="0" w:space="0" w:color="auto"/>
        <w:left w:val="none" w:sz="0" w:space="0" w:color="auto"/>
        <w:bottom w:val="none" w:sz="0" w:space="0" w:color="auto"/>
        <w:right w:val="none" w:sz="0" w:space="0" w:color="auto"/>
      </w:divBdr>
    </w:div>
    <w:div w:id="990250522">
      <w:bodyDiv w:val="1"/>
      <w:marLeft w:val="0"/>
      <w:marRight w:val="0"/>
      <w:marTop w:val="0"/>
      <w:marBottom w:val="0"/>
      <w:divBdr>
        <w:top w:val="none" w:sz="0" w:space="0" w:color="auto"/>
        <w:left w:val="none" w:sz="0" w:space="0" w:color="auto"/>
        <w:bottom w:val="none" w:sz="0" w:space="0" w:color="auto"/>
        <w:right w:val="none" w:sz="0" w:space="0" w:color="auto"/>
      </w:divBdr>
    </w:div>
    <w:div w:id="1003707620">
      <w:bodyDiv w:val="1"/>
      <w:marLeft w:val="0"/>
      <w:marRight w:val="0"/>
      <w:marTop w:val="0"/>
      <w:marBottom w:val="0"/>
      <w:divBdr>
        <w:top w:val="none" w:sz="0" w:space="0" w:color="auto"/>
        <w:left w:val="none" w:sz="0" w:space="0" w:color="auto"/>
        <w:bottom w:val="none" w:sz="0" w:space="0" w:color="auto"/>
        <w:right w:val="none" w:sz="0" w:space="0" w:color="auto"/>
      </w:divBdr>
    </w:div>
    <w:div w:id="1012680921">
      <w:bodyDiv w:val="1"/>
      <w:marLeft w:val="0"/>
      <w:marRight w:val="0"/>
      <w:marTop w:val="0"/>
      <w:marBottom w:val="0"/>
      <w:divBdr>
        <w:top w:val="none" w:sz="0" w:space="0" w:color="auto"/>
        <w:left w:val="none" w:sz="0" w:space="0" w:color="auto"/>
        <w:bottom w:val="none" w:sz="0" w:space="0" w:color="auto"/>
        <w:right w:val="none" w:sz="0" w:space="0" w:color="auto"/>
      </w:divBdr>
    </w:div>
    <w:div w:id="1014578074">
      <w:bodyDiv w:val="1"/>
      <w:marLeft w:val="0"/>
      <w:marRight w:val="0"/>
      <w:marTop w:val="0"/>
      <w:marBottom w:val="0"/>
      <w:divBdr>
        <w:top w:val="none" w:sz="0" w:space="0" w:color="auto"/>
        <w:left w:val="none" w:sz="0" w:space="0" w:color="auto"/>
        <w:bottom w:val="none" w:sz="0" w:space="0" w:color="auto"/>
        <w:right w:val="none" w:sz="0" w:space="0" w:color="auto"/>
      </w:divBdr>
    </w:div>
    <w:div w:id="1017804773">
      <w:bodyDiv w:val="1"/>
      <w:marLeft w:val="0"/>
      <w:marRight w:val="0"/>
      <w:marTop w:val="0"/>
      <w:marBottom w:val="0"/>
      <w:divBdr>
        <w:top w:val="none" w:sz="0" w:space="0" w:color="auto"/>
        <w:left w:val="none" w:sz="0" w:space="0" w:color="auto"/>
        <w:bottom w:val="none" w:sz="0" w:space="0" w:color="auto"/>
        <w:right w:val="none" w:sz="0" w:space="0" w:color="auto"/>
      </w:divBdr>
    </w:div>
    <w:div w:id="1026714505">
      <w:bodyDiv w:val="1"/>
      <w:marLeft w:val="0"/>
      <w:marRight w:val="0"/>
      <w:marTop w:val="0"/>
      <w:marBottom w:val="0"/>
      <w:divBdr>
        <w:top w:val="none" w:sz="0" w:space="0" w:color="auto"/>
        <w:left w:val="none" w:sz="0" w:space="0" w:color="auto"/>
        <w:bottom w:val="none" w:sz="0" w:space="0" w:color="auto"/>
        <w:right w:val="none" w:sz="0" w:space="0" w:color="auto"/>
      </w:divBdr>
    </w:div>
    <w:div w:id="1051733439">
      <w:bodyDiv w:val="1"/>
      <w:marLeft w:val="0"/>
      <w:marRight w:val="0"/>
      <w:marTop w:val="0"/>
      <w:marBottom w:val="0"/>
      <w:divBdr>
        <w:top w:val="none" w:sz="0" w:space="0" w:color="auto"/>
        <w:left w:val="none" w:sz="0" w:space="0" w:color="auto"/>
        <w:bottom w:val="none" w:sz="0" w:space="0" w:color="auto"/>
        <w:right w:val="none" w:sz="0" w:space="0" w:color="auto"/>
      </w:divBdr>
    </w:div>
    <w:div w:id="1058170261">
      <w:bodyDiv w:val="1"/>
      <w:marLeft w:val="0"/>
      <w:marRight w:val="0"/>
      <w:marTop w:val="0"/>
      <w:marBottom w:val="0"/>
      <w:divBdr>
        <w:top w:val="none" w:sz="0" w:space="0" w:color="auto"/>
        <w:left w:val="none" w:sz="0" w:space="0" w:color="auto"/>
        <w:bottom w:val="none" w:sz="0" w:space="0" w:color="auto"/>
        <w:right w:val="none" w:sz="0" w:space="0" w:color="auto"/>
      </w:divBdr>
    </w:div>
    <w:div w:id="1065030357">
      <w:bodyDiv w:val="1"/>
      <w:marLeft w:val="0"/>
      <w:marRight w:val="0"/>
      <w:marTop w:val="0"/>
      <w:marBottom w:val="0"/>
      <w:divBdr>
        <w:top w:val="none" w:sz="0" w:space="0" w:color="auto"/>
        <w:left w:val="none" w:sz="0" w:space="0" w:color="auto"/>
        <w:bottom w:val="none" w:sz="0" w:space="0" w:color="auto"/>
        <w:right w:val="none" w:sz="0" w:space="0" w:color="auto"/>
      </w:divBdr>
    </w:div>
    <w:div w:id="1143278436">
      <w:bodyDiv w:val="1"/>
      <w:marLeft w:val="0"/>
      <w:marRight w:val="0"/>
      <w:marTop w:val="0"/>
      <w:marBottom w:val="0"/>
      <w:divBdr>
        <w:top w:val="none" w:sz="0" w:space="0" w:color="auto"/>
        <w:left w:val="none" w:sz="0" w:space="0" w:color="auto"/>
        <w:bottom w:val="none" w:sz="0" w:space="0" w:color="auto"/>
        <w:right w:val="none" w:sz="0" w:space="0" w:color="auto"/>
      </w:divBdr>
    </w:div>
    <w:div w:id="1165165311">
      <w:bodyDiv w:val="1"/>
      <w:marLeft w:val="0"/>
      <w:marRight w:val="0"/>
      <w:marTop w:val="0"/>
      <w:marBottom w:val="0"/>
      <w:divBdr>
        <w:top w:val="none" w:sz="0" w:space="0" w:color="auto"/>
        <w:left w:val="none" w:sz="0" w:space="0" w:color="auto"/>
        <w:bottom w:val="none" w:sz="0" w:space="0" w:color="auto"/>
        <w:right w:val="none" w:sz="0" w:space="0" w:color="auto"/>
      </w:divBdr>
    </w:div>
    <w:div w:id="1171867564">
      <w:bodyDiv w:val="1"/>
      <w:marLeft w:val="0"/>
      <w:marRight w:val="0"/>
      <w:marTop w:val="0"/>
      <w:marBottom w:val="0"/>
      <w:divBdr>
        <w:top w:val="none" w:sz="0" w:space="0" w:color="auto"/>
        <w:left w:val="none" w:sz="0" w:space="0" w:color="auto"/>
        <w:bottom w:val="none" w:sz="0" w:space="0" w:color="auto"/>
        <w:right w:val="none" w:sz="0" w:space="0" w:color="auto"/>
      </w:divBdr>
    </w:div>
    <w:div w:id="1175732421">
      <w:bodyDiv w:val="1"/>
      <w:marLeft w:val="0"/>
      <w:marRight w:val="0"/>
      <w:marTop w:val="0"/>
      <w:marBottom w:val="0"/>
      <w:divBdr>
        <w:top w:val="none" w:sz="0" w:space="0" w:color="auto"/>
        <w:left w:val="none" w:sz="0" w:space="0" w:color="auto"/>
        <w:bottom w:val="none" w:sz="0" w:space="0" w:color="auto"/>
        <w:right w:val="none" w:sz="0" w:space="0" w:color="auto"/>
      </w:divBdr>
    </w:div>
    <w:div w:id="1182471160">
      <w:bodyDiv w:val="1"/>
      <w:marLeft w:val="0"/>
      <w:marRight w:val="0"/>
      <w:marTop w:val="0"/>
      <w:marBottom w:val="0"/>
      <w:divBdr>
        <w:top w:val="none" w:sz="0" w:space="0" w:color="auto"/>
        <w:left w:val="none" w:sz="0" w:space="0" w:color="auto"/>
        <w:bottom w:val="none" w:sz="0" w:space="0" w:color="auto"/>
        <w:right w:val="none" w:sz="0" w:space="0" w:color="auto"/>
      </w:divBdr>
    </w:div>
    <w:div w:id="1225527398">
      <w:bodyDiv w:val="1"/>
      <w:marLeft w:val="0"/>
      <w:marRight w:val="0"/>
      <w:marTop w:val="0"/>
      <w:marBottom w:val="0"/>
      <w:divBdr>
        <w:top w:val="none" w:sz="0" w:space="0" w:color="auto"/>
        <w:left w:val="none" w:sz="0" w:space="0" w:color="auto"/>
        <w:bottom w:val="none" w:sz="0" w:space="0" w:color="auto"/>
        <w:right w:val="none" w:sz="0" w:space="0" w:color="auto"/>
      </w:divBdr>
    </w:div>
    <w:div w:id="1230536033">
      <w:bodyDiv w:val="1"/>
      <w:marLeft w:val="0"/>
      <w:marRight w:val="0"/>
      <w:marTop w:val="0"/>
      <w:marBottom w:val="0"/>
      <w:divBdr>
        <w:top w:val="none" w:sz="0" w:space="0" w:color="auto"/>
        <w:left w:val="none" w:sz="0" w:space="0" w:color="auto"/>
        <w:bottom w:val="none" w:sz="0" w:space="0" w:color="auto"/>
        <w:right w:val="none" w:sz="0" w:space="0" w:color="auto"/>
      </w:divBdr>
    </w:div>
    <w:div w:id="1280914359">
      <w:bodyDiv w:val="1"/>
      <w:marLeft w:val="0"/>
      <w:marRight w:val="0"/>
      <w:marTop w:val="0"/>
      <w:marBottom w:val="0"/>
      <w:divBdr>
        <w:top w:val="none" w:sz="0" w:space="0" w:color="auto"/>
        <w:left w:val="none" w:sz="0" w:space="0" w:color="auto"/>
        <w:bottom w:val="none" w:sz="0" w:space="0" w:color="auto"/>
        <w:right w:val="none" w:sz="0" w:space="0" w:color="auto"/>
      </w:divBdr>
    </w:div>
    <w:div w:id="1347169356">
      <w:bodyDiv w:val="1"/>
      <w:marLeft w:val="0"/>
      <w:marRight w:val="0"/>
      <w:marTop w:val="0"/>
      <w:marBottom w:val="0"/>
      <w:divBdr>
        <w:top w:val="none" w:sz="0" w:space="0" w:color="auto"/>
        <w:left w:val="none" w:sz="0" w:space="0" w:color="auto"/>
        <w:bottom w:val="none" w:sz="0" w:space="0" w:color="auto"/>
        <w:right w:val="none" w:sz="0" w:space="0" w:color="auto"/>
      </w:divBdr>
      <w:divsChild>
        <w:div w:id="1105611834">
          <w:marLeft w:val="0"/>
          <w:marRight w:val="0"/>
          <w:marTop w:val="0"/>
          <w:marBottom w:val="0"/>
          <w:divBdr>
            <w:top w:val="none" w:sz="0" w:space="0" w:color="auto"/>
            <w:left w:val="none" w:sz="0" w:space="0" w:color="auto"/>
            <w:bottom w:val="none" w:sz="0" w:space="0" w:color="auto"/>
            <w:right w:val="none" w:sz="0" w:space="0" w:color="auto"/>
          </w:divBdr>
        </w:div>
        <w:div w:id="1527868025">
          <w:marLeft w:val="0"/>
          <w:marRight w:val="0"/>
          <w:marTop w:val="0"/>
          <w:marBottom w:val="0"/>
          <w:divBdr>
            <w:top w:val="none" w:sz="0" w:space="0" w:color="auto"/>
            <w:left w:val="none" w:sz="0" w:space="0" w:color="auto"/>
            <w:bottom w:val="none" w:sz="0" w:space="0" w:color="auto"/>
            <w:right w:val="none" w:sz="0" w:space="0" w:color="auto"/>
          </w:divBdr>
          <w:divsChild>
            <w:div w:id="1997681383">
              <w:marLeft w:val="0"/>
              <w:marRight w:val="0"/>
              <w:marTop w:val="0"/>
              <w:marBottom w:val="0"/>
              <w:divBdr>
                <w:top w:val="none" w:sz="0" w:space="0" w:color="auto"/>
                <w:left w:val="none" w:sz="0" w:space="0" w:color="auto"/>
                <w:bottom w:val="none" w:sz="0" w:space="0" w:color="auto"/>
                <w:right w:val="none" w:sz="0" w:space="0" w:color="auto"/>
              </w:divBdr>
              <w:divsChild>
                <w:div w:id="1611280827">
                  <w:marLeft w:val="0"/>
                  <w:marRight w:val="0"/>
                  <w:marTop w:val="0"/>
                  <w:marBottom w:val="0"/>
                  <w:divBdr>
                    <w:top w:val="none" w:sz="0" w:space="0" w:color="auto"/>
                    <w:left w:val="none" w:sz="0" w:space="0" w:color="auto"/>
                    <w:bottom w:val="none" w:sz="0" w:space="0" w:color="auto"/>
                    <w:right w:val="none" w:sz="0" w:space="0" w:color="auto"/>
                  </w:divBdr>
                  <w:divsChild>
                    <w:div w:id="19995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755224">
      <w:bodyDiv w:val="1"/>
      <w:marLeft w:val="0"/>
      <w:marRight w:val="0"/>
      <w:marTop w:val="0"/>
      <w:marBottom w:val="0"/>
      <w:divBdr>
        <w:top w:val="none" w:sz="0" w:space="0" w:color="auto"/>
        <w:left w:val="none" w:sz="0" w:space="0" w:color="auto"/>
        <w:bottom w:val="none" w:sz="0" w:space="0" w:color="auto"/>
        <w:right w:val="none" w:sz="0" w:space="0" w:color="auto"/>
      </w:divBdr>
    </w:div>
    <w:div w:id="1361933263">
      <w:bodyDiv w:val="1"/>
      <w:marLeft w:val="0"/>
      <w:marRight w:val="0"/>
      <w:marTop w:val="0"/>
      <w:marBottom w:val="0"/>
      <w:divBdr>
        <w:top w:val="none" w:sz="0" w:space="0" w:color="auto"/>
        <w:left w:val="none" w:sz="0" w:space="0" w:color="auto"/>
        <w:bottom w:val="none" w:sz="0" w:space="0" w:color="auto"/>
        <w:right w:val="none" w:sz="0" w:space="0" w:color="auto"/>
      </w:divBdr>
      <w:divsChild>
        <w:div w:id="1238783040">
          <w:marLeft w:val="0"/>
          <w:marRight w:val="0"/>
          <w:marTop w:val="0"/>
          <w:marBottom w:val="0"/>
          <w:divBdr>
            <w:top w:val="none" w:sz="0" w:space="0" w:color="auto"/>
            <w:left w:val="none" w:sz="0" w:space="0" w:color="auto"/>
            <w:bottom w:val="none" w:sz="0" w:space="0" w:color="auto"/>
            <w:right w:val="none" w:sz="0" w:space="0" w:color="auto"/>
          </w:divBdr>
        </w:div>
        <w:div w:id="455147846">
          <w:marLeft w:val="0"/>
          <w:marRight w:val="0"/>
          <w:marTop w:val="0"/>
          <w:marBottom w:val="0"/>
          <w:divBdr>
            <w:top w:val="none" w:sz="0" w:space="0" w:color="auto"/>
            <w:left w:val="none" w:sz="0" w:space="0" w:color="auto"/>
            <w:bottom w:val="none" w:sz="0" w:space="0" w:color="auto"/>
            <w:right w:val="none" w:sz="0" w:space="0" w:color="auto"/>
          </w:divBdr>
          <w:divsChild>
            <w:div w:id="1988584185">
              <w:marLeft w:val="0"/>
              <w:marRight w:val="0"/>
              <w:marTop w:val="0"/>
              <w:marBottom w:val="0"/>
              <w:divBdr>
                <w:top w:val="none" w:sz="0" w:space="0" w:color="auto"/>
                <w:left w:val="none" w:sz="0" w:space="0" w:color="auto"/>
                <w:bottom w:val="none" w:sz="0" w:space="0" w:color="auto"/>
                <w:right w:val="none" w:sz="0" w:space="0" w:color="auto"/>
              </w:divBdr>
              <w:divsChild>
                <w:div w:id="451631570">
                  <w:marLeft w:val="0"/>
                  <w:marRight w:val="0"/>
                  <w:marTop w:val="0"/>
                  <w:marBottom w:val="0"/>
                  <w:divBdr>
                    <w:top w:val="none" w:sz="0" w:space="0" w:color="auto"/>
                    <w:left w:val="none" w:sz="0" w:space="0" w:color="auto"/>
                    <w:bottom w:val="none" w:sz="0" w:space="0" w:color="auto"/>
                    <w:right w:val="none" w:sz="0" w:space="0" w:color="auto"/>
                  </w:divBdr>
                  <w:divsChild>
                    <w:div w:id="9616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05625">
      <w:bodyDiv w:val="1"/>
      <w:marLeft w:val="0"/>
      <w:marRight w:val="0"/>
      <w:marTop w:val="0"/>
      <w:marBottom w:val="0"/>
      <w:divBdr>
        <w:top w:val="none" w:sz="0" w:space="0" w:color="auto"/>
        <w:left w:val="none" w:sz="0" w:space="0" w:color="auto"/>
        <w:bottom w:val="none" w:sz="0" w:space="0" w:color="auto"/>
        <w:right w:val="none" w:sz="0" w:space="0" w:color="auto"/>
      </w:divBdr>
    </w:div>
    <w:div w:id="1413240663">
      <w:bodyDiv w:val="1"/>
      <w:marLeft w:val="0"/>
      <w:marRight w:val="0"/>
      <w:marTop w:val="0"/>
      <w:marBottom w:val="0"/>
      <w:divBdr>
        <w:top w:val="none" w:sz="0" w:space="0" w:color="auto"/>
        <w:left w:val="none" w:sz="0" w:space="0" w:color="auto"/>
        <w:bottom w:val="none" w:sz="0" w:space="0" w:color="auto"/>
        <w:right w:val="none" w:sz="0" w:space="0" w:color="auto"/>
      </w:divBdr>
    </w:div>
    <w:div w:id="1418558328">
      <w:bodyDiv w:val="1"/>
      <w:marLeft w:val="0"/>
      <w:marRight w:val="0"/>
      <w:marTop w:val="0"/>
      <w:marBottom w:val="0"/>
      <w:divBdr>
        <w:top w:val="none" w:sz="0" w:space="0" w:color="auto"/>
        <w:left w:val="none" w:sz="0" w:space="0" w:color="auto"/>
        <w:bottom w:val="none" w:sz="0" w:space="0" w:color="auto"/>
        <w:right w:val="none" w:sz="0" w:space="0" w:color="auto"/>
      </w:divBdr>
    </w:div>
    <w:div w:id="1462193390">
      <w:bodyDiv w:val="1"/>
      <w:marLeft w:val="0"/>
      <w:marRight w:val="0"/>
      <w:marTop w:val="0"/>
      <w:marBottom w:val="0"/>
      <w:divBdr>
        <w:top w:val="none" w:sz="0" w:space="0" w:color="auto"/>
        <w:left w:val="none" w:sz="0" w:space="0" w:color="auto"/>
        <w:bottom w:val="none" w:sz="0" w:space="0" w:color="auto"/>
        <w:right w:val="none" w:sz="0" w:space="0" w:color="auto"/>
      </w:divBdr>
    </w:div>
    <w:div w:id="1470779896">
      <w:bodyDiv w:val="1"/>
      <w:marLeft w:val="0"/>
      <w:marRight w:val="0"/>
      <w:marTop w:val="0"/>
      <w:marBottom w:val="0"/>
      <w:divBdr>
        <w:top w:val="none" w:sz="0" w:space="0" w:color="auto"/>
        <w:left w:val="none" w:sz="0" w:space="0" w:color="auto"/>
        <w:bottom w:val="none" w:sz="0" w:space="0" w:color="auto"/>
        <w:right w:val="none" w:sz="0" w:space="0" w:color="auto"/>
      </w:divBdr>
    </w:div>
    <w:div w:id="1480609853">
      <w:bodyDiv w:val="1"/>
      <w:marLeft w:val="0"/>
      <w:marRight w:val="0"/>
      <w:marTop w:val="0"/>
      <w:marBottom w:val="0"/>
      <w:divBdr>
        <w:top w:val="none" w:sz="0" w:space="0" w:color="auto"/>
        <w:left w:val="none" w:sz="0" w:space="0" w:color="auto"/>
        <w:bottom w:val="none" w:sz="0" w:space="0" w:color="auto"/>
        <w:right w:val="none" w:sz="0" w:space="0" w:color="auto"/>
      </w:divBdr>
    </w:div>
    <w:div w:id="1492595852">
      <w:bodyDiv w:val="1"/>
      <w:marLeft w:val="0"/>
      <w:marRight w:val="0"/>
      <w:marTop w:val="0"/>
      <w:marBottom w:val="0"/>
      <w:divBdr>
        <w:top w:val="none" w:sz="0" w:space="0" w:color="auto"/>
        <w:left w:val="none" w:sz="0" w:space="0" w:color="auto"/>
        <w:bottom w:val="none" w:sz="0" w:space="0" w:color="auto"/>
        <w:right w:val="none" w:sz="0" w:space="0" w:color="auto"/>
      </w:divBdr>
    </w:div>
    <w:div w:id="1494107132">
      <w:bodyDiv w:val="1"/>
      <w:marLeft w:val="0"/>
      <w:marRight w:val="0"/>
      <w:marTop w:val="0"/>
      <w:marBottom w:val="0"/>
      <w:divBdr>
        <w:top w:val="none" w:sz="0" w:space="0" w:color="auto"/>
        <w:left w:val="none" w:sz="0" w:space="0" w:color="auto"/>
        <w:bottom w:val="none" w:sz="0" w:space="0" w:color="auto"/>
        <w:right w:val="none" w:sz="0" w:space="0" w:color="auto"/>
      </w:divBdr>
    </w:div>
    <w:div w:id="1514413922">
      <w:bodyDiv w:val="1"/>
      <w:marLeft w:val="0"/>
      <w:marRight w:val="0"/>
      <w:marTop w:val="0"/>
      <w:marBottom w:val="0"/>
      <w:divBdr>
        <w:top w:val="none" w:sz="0" w:space="0" w:color="auto"/>
        <w:left w:val="none" w:sz="0" w:space="0" w:color="auto"/>
        <w:bottom w:val="none" w:sz="0" w:space="0" w:color="auto"/>
        <w:right w:val="none" w:sz="0" w:space="0" w:color="auto"/>
      </w:divBdr>
    </w:div>
    <w:div w:id="1555385880">
      <w:bodyDiv w:val="1"/>
      <w:marLeft w:val="0"/>
      <w:marRight w:val="0"/>
      <w:marTop w:val="0"/>
      <w:marBottom w:val="0"/>
      <w:divBdr>
        <w:top w:val="none" w:sz="0" w:space="0" w:color="auto"/>
        <w:left w:val="none" w:sz="0" w:space="0" w:color="auto"/>
        <w:bottom w:val="none" w:sz="0" w:space="0" w:color="auto"/>
        <w:right w:val="none" w:sz="0" w:space="0" w:color="auto"/>
      </w:divBdr>
    </w:div>
    <w:div w:id="1574313700">
      <w:bodyDiv w:val="1"/>
      <w:marLeft w:val="0"/>
      <w:marRight w:val="0"/>
      <w:marTop w:val="0"/>
      <w:marBottom w:val="0"/>
      <w:divBdr>
        <w:top w:val="none" w:sz="0" w:space="0" w:color="auto"/>
        <w:left w:val="none" w:sz="0" w:space="0" w:color="auto"/>
        <w:bottom w:val="none" w:sz="0" w:space="0" w:color="auto"/>
        <w:right w:val="none" w:sz="0" w:space="0" w:color="auto"/>
      </w:divBdr>
    </w:div>
    <w:div w:id="1575622552">
      <w:bodyDiv w:val="1"/>
      <w:marLeft w:val="0"/>
      <w:marRight w:val="0"/>
      <w:marTop w:val="0"/>
      <w:marBottom w:val="0"/>
      <w:divBdr>
        <w:top w:val="none" w:sz="0" w:space="0" w:color="auto"/>
        <w:left w:val="none" w:sz="0" w:space="0" w:color="auto"/>
        <w:bottom w:val="none" w:sz="0" w:space="0" w:color="auto"/>
        <w:right w:val="none" w:sz="0" w:space="0" w:color="auto"/>
      </w:divBdr>
    </w:div>
    <w:div w:id="1596742640">
      <w:bodyDiv w:val="1"/>
      <w:marLeft w:val="0"/>
      <w:marRight w:val="0"/>
      <w:marTop w:val="0"/>
      <w:marBottom w:val="0"/>
      <w:divBdr>
        <w:top w:val="none" w:sz="0" w:space="0" w:color="auto"/>
        <w:left w:val="none" w:sz="0" w:space="0" w:color="auto"/>
        <w:bottom w:val="none" w:sz="0" w:space="0" w:color="auto"/>
        <w:right w:val="none" w:sz="0" w:space="0" w:color="auto"/>
      </w:divBdr>
    </w:div>
    <w:div w:id="1606881067">
      <w:bodyDiv w:val="1"/>
      <w:marLeft w:val="0"/>
      <w:marRight w:val="0"/>
      <w:marTop w:val="0"/>
      <w:marBottom w:val="0"/>
      <w:divBdr>
        <w:top w:val="none" w:sz="0" w:space="0" w:color="auto"/>
        <w:left w:val="none" w:sz="0" w:space="0" w:color="auto"/>
        <w:bottom w:val="none" w:sz="0" w:space="0" w:color="auto"/>
        <w:right w:val="none" w:sz="0" w:space="0" w:color="auto"/>
      </w:divBdr>
    </w:div>
    <w:div w:id="1609851130">
      <w:bodyDiv w:val="1"/>
      <w:marLeft w:val="0"/>
      <w:marRight w:val="0"/>
      <w:marTop w:val="0"/>
      <w:marBottom w:val="0"/>
      <w:divBdr>
        <w:top w:val="none" w:sz="0" w:space="0" w:color="auto"/>
        <w:left w:val="none" w:sz="0" w:space="0" w:color="auto"/>
        <w:bottom w:val="none" w:sz="0" w:space="0" w:color="auto"/>
        <w:right w:val="none" w:sz="0" w:space="0" w:color="auto"/>
      </w:divBdr>
    </w:div>
    <w:div w:id="1612128770">
      <w:bodyDiv w:val="1"/>
      <w:marLeft w:val="0"/>
      <w:marRight w:val="0"/>
      <w:marTop w:val="0"/>
      <w:marBottom w:val="0"/>
      <w:divBdr>
        <w:top w:val="none" w:sz="0" w:space="0" w:color="auto"/>
        <w:left w:val="none" w:sz="0" w:space="0" w:color="auto"/>
        <w:bottom w:val="none" w:sz="0" w:space="0" w:color="auto"/>
        <w:right w:val="none" w:sz="0" w:space="0" w:color="auto"/>
      </w:divBdr>
    </w:div>
    <w:div w:id="1618171671">
      <w:bodyDiv w:val="1"/>
      <w:marLeft w:val="0"/>
      <w:marRight w:val="0"/>
      <w:marTop w:val="0"/>
      <w:marBottom w:val="0"/>
      <w:divBdr>
        <w:top w:val="none" w:sz="0" w:space="0" w:color="auto"/>
        <w:left w:val="none" w:sz="0" w:space="0" w:color="auto"/>
        <w:bottom w:val="none" w:sz="0" w:space="0" w:color="auto"/>
        <w:right w:val="none" w:sz="0" w:space="0" w:color="auto"/>
      </w:divBdr>
    </w:div>
    <w:div w:id="1635478731">
      <w:bodyDiv w:val="1"/>
      <w:marLeft w:val="0"/>
      <w:marRight w:val="0"/>
      <w:marTop w:val="0"/>
      <w:marBottom w:val="0"/>
      <w:divBdr>
        <w:top w:val="none" w:sz="0" w:space="0" w:color="auto"/>
        <w:left w:val="none" w:sz="0" w:space="0" w:color="auto"/>
        <w:bottom w:val="none" w:sz="0" w:space="0" w:color="auto"/>
        <w:right w:val="none" w:sz="0" w:space="0" w:color="auto"/>
      </w:divBdr>
    </w:div>
    <w:div w:id="1637638845">
      <w:bodyDiv w:val="1"/>
      <w:marLeft w:val="0"/>
      <w:marRight w:val="0"/>
      <w:marTop w:val="0"/>
      <w:marBottom w:val="0"/>
      <w:divBdr>
        <w:top w:val="none" w:sz="0" w:space="0" w:color="auto"/>
        <w:left w:val="none" w:sz="0" w:space="0" w:color="auto"/>
        <w:bottom w:val="none" w:sz="0" w:space="0" w:color="auto"/>
        <w:right w:val="none" w:sz="0" w:space="0" w:color="auto"/>
      </w:divBdr>
    </w:div>
    <w:div w:id="1640067403">
      <w:bodyDiv w:val="1"/>
      <w:marLeft w:val="0"/>
      <w:marRight w:val="0"/>
      <w:marTop w:val="0"/>
      <w:marBottom w:val="0"/>
      <w:divBdr>
        <w:top w:val="none" w:sz="0" w:space="0" w:color="auto"/>
        <w:left w:val="none" w:sz="0" w:space="0" w:color="auto"/>
        <w:bottom w:val="none" w:sz="0" w:space="0" w:color="auto"/>
        <w:right w:val="none" w:sz="0" w:space="0" w:color="auto"/>
      </w:divBdr>
    </w:div>
    <w:div w:id="1660961387">
      <w:bodyDiv w:val="1"/>
      <w:marLeft w:val="0"/>
      <w:marRight w:val="0"/>
      <w:marTop w:val="0"/>
      <w:marBottom w:val="0"/>
      <w:divBdr>
        <w:top w:val="none" w:sz="0" w:space="0" w:color="auto"/>
        <w:left w:val="none" w:sz="0" w:space="0" w:color="auto"/>
        <w:bottom w:val="none" w:sz="0" w:space="0" w:color="auto"/>
        <w:right w:val="none" w:sz="0" w:space="0" w:color="auto"/>
      </w:divBdr>
    </w:div>
    <w:div w:id="1675254979">
      <w:bodyDiv w:val="1"/>
      <w:marLeft w:val="0"/>
      <w:marRight w:val="0"/>
      <w:marTop w:val="0"/>
      <w:marBottom w:val="0"/>
      <w:divBdr>
        <w:top w:val="none" w:sz="0" w:space="0" w:color="auto"/>
        <w:left w:val="none" w:sz="0" w:space="0" w:color="auto"/>
        <w:bottom w:val="none" w:sz="0" w:space="0" w:color="auto"/>
        <w:right w:val="none" w:sz="0" w:space="0" w:color="auto"/>
      </w:divBdr>
    </w:div>
    <w:div w:id="1690377745">
      <w:bodyDiv w:val="1"/>
      <w:marLeft w:val="0"/>
      <w:marRight w:val="0"/>
      <w:marTop w:val="0"/>
      <w:marBottom w:val="0"/>
      <w:divBdr>
        <w:top w:val="none" w:sz="0" w:space="0" w:color="auto"/>
        <w:left w:val="none" w:sz="0" w:space="0" w:color="auto"/>
        <w:bottom w:val="none" w:sz="0" w:space="0" w:color="auto"/>
        <w:right w:val="none" w:sz="0" w:space="0" w:color="auto"/>
      </w:divBdr>
    </w:div>
    <w:div w:id="1698701613">
      <w:bodyDiv w:val="1"/>
      <w:marLeft w:val="0"/>
      <w:marRight w:val="0"/>
      <w:marTop w:val="0"/>
      <w:marBottom w:val="0"/>
      <w:divBdr>
        <w:top w:val="none" w:sz="0" w:space="0" w:color="auto"/>
        <w:left w:val="none" w:sz="0" w:space="0" w:color="auto"/>
        <w:bottom w:val="none" w:sz="0" w:space="0" w:color="auto"/>
        <w:right w:val="none" w:sz="0" w:space="0" w:color="auto"/>
      </w:divBdr>
    </w:div>
    <w:div w:id="1705136894">
      <w:bodyDiv w:val="1"/>
      <w:marLeft w:val="0"/>
      <w:marRight w:val="0"/>
      <w:marTop w:val="0"/>
      <w:marBottom w:val="0"/>
      <w:divBdr>
        <w:top w:val="none" w:sz="0" w:space="0" w:color="auto"/>
        <w:left w:val="none" w:sz="0" w:space="0" w:color="auto"/>
        <w:bottom w:val="none" w:sz="0" w:space="0" w:color="auto"/>
        <w:right w:val="none" w:sz="0" w:space="0" w:color="auto"/>
      </w:divBdr>
    </w:div>
    <w:div w:id="1706321995">
      <w:bodyDiv w:val="1"/>
      <w:marLeft w:val="0"/>
      <w:marRight w:val="0"/>
      <w:marTop w:val="0"/>
      <w:marBottom w:val="0"/>
      <w:divBdr>
        <w:top w:val="none" w:sz="0" w:space="0" w:color="auto"/>
        <w:left w:val="none" w:sz="0" w:space="0" w:color="auto"/>
        <w:bottom w:val="none" w:sz="0" w:space="0" w:color="auto"/>
        <w:right w:val="none" w:sz="0" w:space="0" w:color="auto"/>
      </w:divBdr>
    </w:div>
    <w:div w:id="1716807685">
      <w:bodyDiv w:val="1"/>
      <w:marLeft w:val="0"/>
      <w:marRight w:val="0"/>
      <w:marTop w:val="0"/>
      <w:marBottom w:val="0"/>
      <w:divBdr>
        <w:top w:val="none" w:sz="0" w:space="0" w:color="auto"/>
        <w:left w:val="none" w:sz="0" w:space="0" w:color="auto"/>
        <w:bottom w:val="none" w:sz="0" w:space="0" w:color="auto"/>
        <w:right w:val="none" w:sz="0" w:space="0" w:color="auto"/>
      </w:divBdr>
    </w:div>
    <w:div w:id="1740979025">
      <w:bodyDiv w:val="1"/>
      <w:marLeft w:val="0"/>
      <w:marRight w:val="0"/>
      <w:marTop w:val="0"/>
      <w:marBottom w:val="0"/>
      <w:divBdr>
        <w:top w:val="none" w:sz="0" w:space="0" w:color="auto"/>
        <w:left w:val="none" w:sz="0" w:space="0" w:color="auto"/>
        <w:bottom w:val="none" w:sz="0" w:space="0" w:color="auto"/>
        <w:right w:val="none" w:sz="0" w:space="0" w:color="auto"/>
      </w:divBdr>
    </w:div>
    <w:div w:id="1745831796">
      <w:bodyDiv w:val="1"/>
      <w:marLeft w:val="0"/>
      <w:marRight w:val="0"/>
      <w:marTop w:val="0"/>
      <w:marBottom w:val="0"/>
      <w:divBdr>
        <w:top w:val="none" w:sz="0" w:space="0" w:color="auto"/>
        <w:left w:val="none" w:sz="0" w:space="0" w:color="auto"/>
        <w:bottom w:val="none" w:sz="0" w:space="0" w:color="auto"/>
        <w:right w:val="none" w:sz="0" w:space="0" w:color="auto"/>
      </w:divBdr>
    </w:div>
    <w:div w:id="1772894152">
      <w:bodyDiv w:val="1"/>
      <w:marLeft w:val="0"/>
      <w:marRight w:val="0"/>
      <w:marTop w:val="0"/>
      <w:marBottom w:val="0"/>
      <w:divBdr>
        <w:top w:val="none" w:sz="0" w:space="0" w:color="auto"/>
        <w:left w:val="none" w:sz="0" w:space="0" w:color="auto"/>
        <w:bottom w:val="none" w:sz="0" w:space="0" w:color="auto"/>
        <w:right w:val="none" w:sz="0" w:space="0" w:color="auto"/>
      </w:divBdr>
    </w:div>
    <w:div w:id="1774470959">
      <w:bodyDiv w:val="1"/>
      <w:marLeft w:val="0"/>
      <w:marRight w:val="0"/>
      <w:marTop w:val="0"/>
      <w:marBottom w:val="0"/>
      <w:divBdr>
        <w:top w:val="none" w:sz="0" w:space="0" w:color="auto"/>
        <w:left w:val="none" w:sz="0" w:space="0" w:color="auto"/>
        <w:bottom w:val="none" w:sz="0" w:space="0" w:color="auto"/>
        <w:right w:val="none" w:sz="0" w:space="0" w:color="auto"/>
      </w:divBdr>
    </w:div>
    <w:div w:id="1898129726">
      <w:bodyDiv w:val="1"/>
      <w:marLeft w:val="0"/>
      <w:marRight w:val="0"/>
      <w:marTop w:val="0"/>
      <w:marBottom w:val="0"/>
      <w:divBdr>
        <w:top w:val="none" w:sz="0" w:space="0" w:color="auto"/>
        <w:left w:val="none" w:sz="0" w:space="0" w:color="auto"/>
        <w:bottom w:val="none" w:sz="0" w:space="0" w:color="auto"/>
        <w:right w:val="none" w:sz="0" w:space="0" w:color="auto"/>
      </w:divBdr>
      <w:divsChild>
        <w:div w:id="1897163141">
          <w:marLeft w:val="0"/>
          <w:marRight w:val="0"/>
          <w:marTop w:val="0"/>
          <w:marBottom w:val="0"/>
          <w:divBdr>
            <w:top w:val="none" w:sz="0" w:space="0" w:color="auto"/>
            <w:left w:val="none" w:sz="0" w:space="0" w:color="auto"/>
            <w:bottom w:val="none" w:sz="0" w:space="0" w:color="auto"/>
            <w:right w:val="none" w:sz="0" w:space="0" w:color="auto"/>
          </w:divBdr>
        </w:div>
        <w:div w:id="1118795624">
          <w:marLeft w:val="0"/>
          <w:marRight w:val="0"/>
          <w:marTop w:val="0"/>
          <w:marBottom w:val="0"/>
          <w:divBdr>
            <w:top w:val="none" w:sz="0" w:space="0" w:color="auto"/>
            <w:left w:val="none" w:sz="0" w:space="0" w:color="auto"/>
            <w:bottom w:val="none" w:sz="0" w:space="0" w:color="auto"/>
            <w:right w:val="none" w:sz="0" w:space="0" w:color="auto"/>
          </w:divBdr>
          <w:divsChild>
            <w:div w:id="1209761365">
              <w:marLeft w:val="0"/>
              <w:marRight w:val="0"/>
              <w:marTop w:val="0"/>
              <w:marBottom w:val="0"/>
              <w:divBdr>
                <w:top w:val="none" w:sz="0" w:space="0" w:color="auto"/>
                <w:left w:val="none" w:sz="0" w:space="0" w:color="auto"/>
                <w:bottom w:val="none" w:sz="0" w:space="0" w:color="auto"/>
                <w:right w:val="none" w:sz="0" w:space="0" w:color="auto"/>
              </w:divBdr>
              <w:divsChild>
                <w:div w:id="1862165593">
                  <w:marLeft w:val="0"/>
                  <w:marRight w:val="0"/>
                  <w:marTop w:val="0"/>
                  <w:marBottom w:val="0"/>
                  <w:divBdr>
                    <w:top w:val="none" w:sz="0" w:space="0" w:color="auto"/>
                    <w:left w:val="none" w:sz="0" w:space="0" w:color="auto"/>
                    <w:bottom w:val="none" w:sz="0" w:space="0" w:color="auto"/>
                    <w:right w:val="none" w:sz="0" w:space="0" w:color="auto"/>
                  </w:divBdr>
                  <w:divsChild>
                    <w:div w:id="8767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703545">
      <w:bodyDiv w:val="1"/>
      <w:marLeft w:val="0"/>
      <w:marRight w:val="0"/>
      <w:marTop w:val="0"/>
      <w:marBottom w:val="0"/>
      <w:divBdr>
        <w:top w:val="none" w:sz="0" w:space="0" w:color="auto"/>
        <w:left w:val="none" w:sz="0" w:space="0" w:color="auto"/>
        <w:bottom w:val="none" w:sz="0" w:space="0" w:color="auto"/>
        <w:right w:val="none" w:sz="0" w:space="0" w:color="auto"/>
      </w:divBdr>
    </w:div>
    <w:div w:id="1993022295">
      <w:bodyDiv w:val="1"/>
      <w:marLeft w:val="0"/>
      <w:marRight w:val="0"/>
      <w:marTop w:val="0"/>
      <w:marBottom w:val="0"/>
      <w:divBdr>
        <w:top w:val="none" w:sz="0" w:space="0" w:color="auto"/>
        <w:left w:val="none" w:sz="0" w:space="0" w:color="auto"/>
        <w:bottom w:val="none" w:sz="0" w:space="0" w:color="auto"/>
        <w:right w:val="none" w:sz="0" w:space="0" w:color="auto"/>
      </w:divBdr>
    </w:div>
    <w:div w:id="2013409693">
      <w:bodyDiv w:val="1"/>
      <w:marLeft w:val="0"/>
      <w:marRight w:val="0"/>
      <w:marTop w:val="0"/>
      <w:marBottom w:val="0"/>
      <w:divBdr>
        <w:top w:val="none" w:sz="0" w:space="0" w:color="auto"/>
        <w:left w:val="none" w:sz="0" w:space="0" w:color="auto"/>
        <w:bottom w:val="none" w:sz="0" w:space="0" w:color="auto"/>
        <w:right w:val="none" w:sz="0" w:space="0" w:color="auto"/>
      </w:divBdr>
    </w:div>
    <w:div w:id="2038696311">
      <w:bodyDiv w:val="1"/>
      <w:marLeft w:val="0"/>
      <w:marRight w:val="0"/>
      <w:marTop w:val="0"/>
      <w:marBottom w:val="0"/>
      <w:divBdr>
        <w:top w:val="none" w:sz="0" w:space="0" w:color="auto"/>
        <w:left w:val="none" w:sz="0" w:space="0" w:color="auto"/>
        <w:bottom w:val="none" w:sz="0" w:space="0" w:color="auto"/>
        <w:right w:val="none" w:sz="0" w:space="0" w:color="auto"/>
      </w:divBdr>
    </w:div>
    <w:div w:id="2052264499">
      <w:bodyDiv w:val="1"/>
      <w:marLeft w:val="0"/>
      <w:marRight w:val="0"/>
      <w:marTop w:val="0"/>
      <w:marBottom w:val="0"/>
      <w:divBdr>
        <w:top w:val="none" w:sz="0" w:space="0" w:color="auto"/>
        <w:left w:val="none" w:sz="0" w:space="0" w:color="auto"/>
        <w:bottom w:val="none" w:sz="0" w:space="0" w:color="auto"/>
        <w:right w:val="none" w:sz="0" w:space="0" w:color="auto"/>
      </w:divBdr>
    </w:div>
    <w:div w:id="2081898168">
      <w:bodyDiv w:val="1"/>
      <w:marLeft w:val="0"/>
      <w:marRight w:val="0"/>
      <w:marTop w:val="0"/>
      <w:marBottom w:val="0"/>
      <w:divBdr>
        <w:top w:val="none" w:sz="0" w:space="0" w:color="auto"/>
        <w:left w:val="none" w:sz="0" w:space="0" w:color="auto"/>
        <w:bottom w:val="none" w:sz="0" w:space="0" w:color="auto"/>
        <w:right w:val="none" w:sz="0" w:space="0" w:color="auto"/>
      </w:divBdr>
    </w:div>
    <w:div w:id="2082174958">
      <w:bodyDiv w:val="1"/>
      <w:marLeft w:val="0"/>
      <w:marRight w:val="0"/>
      <w:marTop w:val="0"/>
      <w:marBottom w:val="0"/>
      <w:divBdr>
        <w:top w:val="none" w:sz="0" w:space="0" w:color="auto"/>
        <w:left w:val="none" w:sz="0" w:space="0" w:color="auto"/>
        <w:bottom w:val="none" w:sz="0" w:space="0" w:color="auto"/>
        <w:right w:val="none" w:sz="0" w:space="0" w:color="auto"/>
      </w:divBdr>
    </w:div>
    <w:div w:id="2090536659">
      <w:bodyDiv w:val="1"/>
      <w:marLeft w:val="0"/>
      <w:marRight w:val="0"/>
      <w:marTop w:val="0"/>
      <w:marBottom w:val="0"/>
      <w:divBdr>
        <w:top w:val="none" w:sz="0" w:space="0" w:color="auto"/>
        <w:left w:val="none" w:sz="0" w:space="0" w:color="auto"/>
        <w:bottom w:val="none" w:sz="0" w:space="0" w:color="auto"/>
        <w:right w:val="none" w:sz="0" w:space="0" w:color="auto"/>
      </w:divBdr>
    </w:div>
    <w:div w:id="212018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pgsr@qu.edu.s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pgsr@qu.edu.s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Mea</b:Tag>
    <b:SourceType>Report</b:SourceType>
    <b:Guid>{6CA4E761-F90D-4E31-826B-4F56DF6691D7}</b:Guid>
    <b:Title>Measurements of 5G New Radio Spectral and Spatial Power Emissions for Radar Altimeter Interference Analysis</b:Title>
    <b:URL>https://its.ntia.gov/publications/details.aspx?pub=3289&amp;_ga=2.91245018.1345279441.1678561678-272981686.1678561678</b:URL>
    <b:Year>October 2022</b:Year>
    <b:DayAccessed>March 21, 2023</b:DayAccessed>
    <b:Publisher>NTIA Technical Report TR-22-562</b:Publisher>
    <b:Author>
      <b:Author>
        <b:NameList>
          <b:Person>
            <b:Last>Sanders</b:Last>
            <b:First>Frank</b:First>
            <b:Middle>H.</b:Middle>
          </b:Person>
          <b:Person>
            <b:Last>Calahan</b:Last>
            <b:First>Kenneth</b:First>
            <b:Middle>R.</b:Middle>
          </b:Person>
          <b:Person>
            <b:Last>Sanders</b:Last>
            <b:First>Geoffrey</b:First>
            <b:Middle>A.</b:Middle>
          </b:Person>
          <b:Person>
            <b:Last>Tran</b:Last>
            <b:First>Savio</b:First>
          </b:Person>
        </b:NameList>
      </b:Author>
    </b:Author>
    <b:RefOrder>12</b:RefOrder>
  </b:Source>
  <b:Source>
    <b:Tag>FAA</b:Tag>
    <b:SourceType>Report</b:SourceType>
    <b:Guid>{97BBB94E-E729-46F9-8027-13B3FEECCA43}</b:Guid>
    <b:Author>
      <b:Author>
        <b:NameList>
          <b:Person>
            <b:Last>FAA</b:Last>
          </b:Person>
        </b:NameList>
      </b:Author>
    </b:Author>
    <b:Title>Chapter 9: Basic Flight Maneuvers</b:Title>
    <b:DayAccessed>March 21, 2023</b:DayAccessed>
    <b:URL>https://www.faa.gov/regulations_policies/handbooks_manuals/aviation/helicopter_flying_handbook/media/hfh_ch09.pdf</b:URL>
    <b:RefOrder>14</b:RefOrder>
  </b:Source>
  <b:Source>
    <b:Tag>ITU14</b:Tag>
    <b:SourceType>Report</b:SourceType>
    <b:Guid>{9C24C79E-0FE6-4BA0-86D3-A5C12F50DC14}</b:Guid>
    <b:Author>
      <b:Author>
        <b:NameList>
          <b:Person>
            <b:Last>ITU</b:Last>
          </b:Person>
        </b:NameList>
      </b:Author>
    </b:Author>
    <b:Title>Operational and technical characteristics and protection criteria of radio altimeters utilizing the band 4200-4400 MHz</b:Title>
    <b:Year>2014</b:Year>
    <b:Publisher>ITU-R M.2059</b:Publisher>
    <b:DayAccessed>March 21, 2023</b:DayAccessed>
    <b:URL>https://www.itu.int/dms_pubrec/itu-r/rec/m/R-REC-M.2059-0-201402-I!!PDF-E.pdf</b:URL>
    <b:RefOrder>13</b:RefOrder>
  </b:Source>
  <b:Source>
    <b:Tag>RTC20</b:Tag>
    <b:SourceType>Report</b:SourceType>
    <b:Guid>{5B9AAD21-214E-4072-95FE-29716D5573D5}</b:Guid>
    <b:Author>
      <b:Author>
        <b:NameList>
          <b:Person>
            <b:Last>RTCA</b:Last>
          </b:Person>
        </b:NameList>
      </b:Author>
    </b:Author>
    <b:Title>Assessment of C-Band Mobile Telecommunications Interference Impact on Low Range Radar Altimeter Operations</b:Title>
    <b:Year>October 2020</b:Year>
    <b:Publisher>RTCA Paper No. 274-20/PMC-2073</b:Publisher>
    <b:DayAccessed>March 21, 2023</b:DayAccessed>
    <b:URL>https://www.rtca.org/wp-content/uploads/2020/10/SC-239-5G-Interference-Assessment-Report_274-20-PMC-2073_accepted_changes.pdf</b:URL>
    <b:RefOrder>8</b:RefOrder>
  </b:Source>
  <b:Source>
    <b:Tag>5Ga</b:Tag>
    <b:SourceType>InternetSite</b:SourceType>
    <b:Guid>{3875F9CD-CF56-4975-9F5B-C91E73AF66A8}</b:Guid>
    <b:Title>5G and Aviation Safety</b:Title>
    <b:ProductionCompany>FAA</b:ProductionCompany>
    <b:DayAccessed>March 21, 2023</b:DayAccessed>
    <b:URL>https://www.faa.gov/5g</b:URL>
    <b:RefOrder>1</b:RefOrder>
  </b:Source>
  <b:Source>
    <b:Tag>Air</b:Tag>
    <b:SourceType>InternetSite</b:SourceType>
    <b:Guid>{FDFCB286-3FD5-4237-A2FA-E1704E489195}</b:Guid>
    <b:Title>Airports with 5G Buffers</b:Title>
    <b:ProductionCompany>FAA</b:ProductionCompany>
    <b:DayAccessed>March 21, 2023</b:DayAccessed>
    <b:URL>https://www.faa.gov/newsroom/airports-5g-buffers</b:URL>
    <b:RefOrder>2</b:RefOrder>
  </b:Source>
  <b:Source>
    <b:Tag>FCC</b:Tag>
    <b:SourceType>InternetSite</b:SourceType>
    <b:Guid>{DB9E815B-FDB3-4841-A473-12E95B4229EC}</b:Guid>
    <b:Title>FCC considers crackdown on bad wireless receivers after 5G/altimeter debacle</b:Title>
    <b:ProductionCompany>arsTECHNICA</b:ProductionCompany>
    <b:DayAccessed>March 21, 2023</b:DayAccessed>
    <b:URL>https://arstechnica.com/tech-policy/2022/03/fcc-considers-crackdown-on-bad-wireless-receivers-after-5g-altimeter-debacle/#:~:text=The%20altimeters%20used%20in%20airplanes,of%20some%20of%20those%20altimeters.</b:URL>
    <b:RefOrder>3</b:RefOrder>
  </b:Source>
  <b:Source>
    <b:Tag>Air1</b:Tag>
    <b:SourceType>DocumentFromInternetSite</b:SourceType>
    <b:Guid>{79AD8ACA-7EF0-4B38-8469-DB70264708B5}</b:Guid>
    <b:Title>Airworthiness Directives; Transport and Commuter Category Airplanes (Federal Aviation Administration)</b:Title>
    <b:DayAccessed>March 21, 2023</b:DayAccessed>
    <b:URL>https://public-inspection.federalregister.gov/2023-00420.pdf</b:URL>
    <b:RefOrder>4</b:RefOrder>
  </b:Source>
  <b:Source>
    <b:Tag>SRS</b:Tag>
    <b:SourceType>DocumentFromInternetSite</b:SourceType>
    <b:Guid>{CFA56DFA-6335-4126-860A-DE4424F6172A}</b:Guid>
    <b:Title>SRSP-520 — Technical Requirements for Fixed and/or Mobile Systems, Including Flexible Use Broadband Systems, in the Band 3450-3650 MHz. Issue 2</b:Title>
    <b:DayAccessed>March 21, 2023</b:DayAccessed>
    <b:URL>https://ised-isde.canada.ca/site/spectrum-management-telecommunications/en/devices-and-equipment/standard-radio-system-plans-srsp/srsp-520-technical-requirements-fixed-andor-mobile-systems-including-flexible-use-broadband-systems#s3</b:URL>
    <b:RefOrder>5</b:RefOrder>
  </b:Source>
  <b:Source>
    <b:Tag>Pot</b:Tag>
    <b:SourceType>DocumentFromInternetSite</b:SourceType>
    <b:Guid>{46A6ECBF-D7E3-4C04-BCCF-84FDEA9A9972}</b:Guid>
    <b:Title>Potential Risk of Interference of 5G Signals on Radio Altimeter - Civil Aviation Safety Alert (CASA) No. 2021-08</b:Title>
    <b:DayAccessed>March 21, 2023</b:DayAccessed>
    <b:URL>https://tc.canada.ca/sites/default/files/2023-02/CASA-ASAC-2021-08.pdf</b:URL>
    <b:RefOrder>6</b:RefOrder>
  </b:Source>
  <b:Source>
    <b:Tag>Pol22</b:Tag>
    <b:SourceType>DocumentFromInternetSite</b:SourceType>
    <b:Guid>{EC986620-A8C9-44B6-B7A6-D7FB60F10885}</b:Guid>
    <b:Title>Policy and Licensing Framework for Spectrum in the 3800 MHz Band - SPB-002-22</b:Title>
    <b:Year>June 2022</b:Year>
    <b:DayAccessed>March 21, 2023</b:DayAccessed>
    <b:URL>https://ised-isde.canada.ca/site/spectrum-management-telecommunications/en/spectrum-allocation/policy-and-licensing-framework-spectrum-3800-mhz-band</b:URL>
    <b:RefOrder>7</b:RefOrder>
  </b:Source>
  <b:Source>
    <b:Tag>Dét</b:Tag>
    <b:SourceType>DocumentFromInternetSite</b:SourceType>
    <b:Guid>{FAD73406-2A7A-45E6-BA5A-0E0CCFB043F4}</b:Guid>
    <b:Title>Détermination de la taille des zones de sécurité et de précaution</b:Title>
    <b:DayAccessed>March 21, 2023</b:DayAccessed>
    <b:URL>https://www.anfr.fr/fileadmin/mediatheque/documents/N%C3%A9gociations/Note-technique-zones-securite-precaution.pdf</b:URL>
    <b:RefOrder>9</b:RefOrder>
  </b:Source>
  <b:Source>
    <b:Tag>電波高</b:Tag>
    <b:SourceType>DocumentFromInternetSite</b:SourceType>
    <b:Guid>{DB9382AA-ED30-47DC-A165-65055BCBE074}</b:Guid>
    <b:Title>電波高度計と5Gモバイルシステムの共用検討に ついての最新動向 -各国における基地局との共用条件比較 - Electronic Navigation Research Institute</b:Title>
    <b:DayAccessed>March 21, 2023</b:DayAccessed>
    <b:URL>https://www.soumu.go.jp/main_content/000794047.pdf</b:URL>
    <b:RefOrder>10</b:RefOrder>
  </b:Source>
  <b:Source>
    <b:Tag>The21</b:Tag>
    <b:SourceType>Report</b:SourceType>
    <b:Guid>{BD51B25D-DC1B-4EF4-B9A5-EA20E8590820}</b:Guid>
    <b:Title>The compatibility study between 5G base stations and radio altimeters in Japan and update of the result of measurement campaign</b:Title>
    <b:Year>March 2021</b:Year>
    <b:Publisher>ICAO FSMP WG-11 Working Paper 30</b:Publisher>
    <b:DayAccessed>March 21, 2023</b:DayAccessed>
    <b:URL>https://www.icao.int/safety/FSMP/MeetingDocs/FSMP%20WG11/WP/FSMP-WG11-WP30_5GJapan.docx</b:URL>
    <b:RefOrder>11</b:RefOrder>
  </b:Source>
</b:Sources>
</file>

<file path=customXml/itemProps1.xml><?xml version="1.0" encoding="utf-8"?>
<ds:datastoreItem xmlns:ds="http://schemas.openxmlformats.org/officeDocument/2006/customXml" ds:itemID="{E33655F5-4D8F-4E5F-A3C9-C3638546D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2995</Words>
  <Characters>17074</Characters>
  <Application>Microsoft Office Word</Application>
  <DocSecurity>0</DocSecurity>
  <Lines>142</Lines>
  <Paragraphs>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 Aldubaikhy</dc:creator>
  <cp:keywords>TITUS Classification: TITUS_PUBLIC</cp:keywords>
  <dc:description/>
  <cp:lastModifiedBy>علي فهد محمد المحيميد</cp:lastModifiedBy>
  <cp:revision>2</cp:revision>
  <cp:lastPrinted>2025-10-01T09:32:00Z</cp:lastPrinted>
  <dcterms:created xsi:type="dcterms:W3CDTF">2025-12-02T06:58:00Z</dcterms:created>
  <dcterms:modified xsi:type="dcterms:W3CDTF">2025-12-02T06:58:00Z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8be50210-20e2-4fb3-b35d-306d160c23e5</vt:lpwstr>
  </property>
  <property fmtid="{D5CDD505-2E9C-101B-9397-08002B2CF9AE}" pid="3" name="CLASSIFICATION">
    <vt:lpwstr>TITUS_PUBLIC</vt:lpwstr>
  </property>
  <property fmtid="{D5CDD505-2E9C-101B-9397-08002B2CF9AE}" pid="4" name="OriginatingUser">
    <vt:lpwstr>amaghrabi</vt:lpwstr>
  </property>
</Properties>
</file>